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ab/>
        <w:t xml:space="preserve"> </w:t>
        <w:tab/>
        <w:t xml:space="preserve"> </w:t>
        <w:tab/>
        <w:t xml:space="preserve"> </w:t>
        <w:tab/>
      </w:r>
    </w:p>
    <w:p w:rsidR="00000000" w:rsidDel="00000000" w:rsidP="00000000" w:rsidRDefault="00000000" w:rsidRPr="00000000" w14:paraId="00000002">
      <w:pPr>
        <w:rPr/>
      </w:pPr>
      <w:r w:rsidDel="00000000" w:rsidR="00000000" w:rsidRPr="00000000">
        <w:rPr>
          <w:rtl w:val="0"/>
        </w:rPr>
        <w:tab/>
        <w:t xml:space="preserve"> </w:t>
        <w:tab/>
        <w:t xml:space="preserve"> </w:t>
        <w:tab/>
        <w:t xml:space="preserve"> </w:t>
        <w:tab/>
      </w:r>
    </w:p>
    <w:p w:rsidR="00000000" w:rsidDel="00000000" w:rsidP="00000000" w:rsidRDefault="00000000" w:rsidRPr="00000000" w14:paraId="00000003">
      <w:pPr>
        <w:spacing w:after="60" w:before="240" w:line="240" w:lineRule="auto"/>
        <w:jc w:val="both"/>
        <w:rPr>
          <w:rFonts w:ascii="Times New Roman" w:cs="Times New Roman" w:eastAsia="Times New Roman" w:hAnsi="Times New Roman"/>
          <w:b w:val="1"/>
          <w:sz w:val="52"/>
          <w:szCs w:val="52"/>
        </w:rPr>
      </w:pPr>
      <w:r w:rsidDel="00000000" w:rsidR="00000000" w:rsidRPr="00000000">
        <w:rPr>
          <w:rFonts w:ascii="Times New Roman" w:cs="Times New Roman" w:eastAsia="Times New Roman" w:hAnsi="Times New Roman"/>
          <w:b w:val="1"/>
          <w:sz w:val="52"/>
          <w:szCs w:val="52"/>
          <w:rtl w:val="0"/>
        </w:rPr>
        <w:t xml:space="preserve">LabPics Chemistry Dataset</w:t>
      </w:r>
    </w:p>
    <w:p w:rsidR="00000000" w:rsidDel="00000000" w:rsidP="00000000" w:rsidRDefault="00000000" w:rsidRPr="00000000" w14:paraId="00000004">
      <w:pPr>
        <w:spacing w:after="60" w:before="240" w:line="240" w:lineRule="auto"/>
        <w:jc w:val="both"/>
        <w:rPr>
          <w:rFonts w:ascii="Times New Roman" w:cs="Times New Roman" w:eastAsia="Times New Roman" w:hAnsi="Times New Roman"/>
          <w:b w:val="1"/>
          <w:sz w:val="52"/>
          <w:szCs w:val="52"/>
        </w:rPr>
      </w:pPr>
      <w:r w:rsidDel="00000000" w:rsidR="00000000" w:rsidRPr="00000000">
        <w:rPr>
          <w:rFonts w:ascii="Times New Roman" w:cs="Times New Roman" w:eastAsia="Times New Roman" w:hAnsi="Times New Roman"/>
          <w:b w:val="1"/>
          <w:sz w:val="52"/>
          <w:szCs w:val="52"/>
          <w:rtl w:val="0"/>
        </w:rPr>
        <w:t xml:space="preserve">LabPics Medical Dataset</w:t>
      </w:r>
    </w:p>
    <w:p w:rsidR="00000000" w:rsidDel="00000000" w:rsidP="00000000" w:rsidRDefault="00000000" w:rsidRPr="00000000" w14:paraId="00000005">
      <w:pPr>
        <w:spacing w:before="240" w:line="240" w:lineRule="auto"/>
        <w:jc w:val="both"/>
        <w:rPr>
          <w:rFonts w:ascii="Times New Roman" w:cs="Times New Roman" w:eastAsia="Times New Roman" w:hAnsi="Times New Roman"/>
          <w:color w:val="0e101a"/>
        </w:rPr>
      </w:pPr>
      <w:r w:rsidDel="00000000" w:rsidR="00000000" w:rsidRPr="00000000">
        <w:rPr>
          <w:rFonts w:ascii="Times New Roman" w:cs="Times New Roman" w:eastAsia="Times New Roman" w:hAnsi="Times New Roman"/>
          <w:color w:val="0e101a"/>
          <w:rtl w:val="0"/>
        </w:rPr>
        <w:t xml:space="preserve">The dataset contains annotated images for both material and vessels in chemistry labs, medical labs, and any area where liquids and solids are handled within vessels. There are two levels of annotation for each image. One annotation set for vessels and the second for the material phases inside these vessels. Vessels are defined as any container that can carry materials such as Jars, Erlenmayers, Tubes, Funnels, syringes, IV bags, and any other labware or glassware that can contain or carry materials. Material phases are any material contained within or on the vessel. For example, for two-phase separating liquids, each liquid phase is annotated as one instance. If there is foam above the liquid or a chunk of solid inside the liquid, the foam, liquid, and solid will be annotated as different phases. In addition, vessel parts like cork, labels, and valves are annotated as instances. For each instance, there is a list of all the classes it belongs to, and a list of its property. For vessels, the instance classes are the vessel type (Cup, jar, Separatory-funnel…) and the vessel properties (Transparent, Opaque…). For materials, the classes are the material types ( Liquid, solid, suspension, foam, powder…) and their properties (Scattered, On vessel surface…), and for parts, the part type (cork/label). In addition, the relations between instances are annotated. This includes which materials instances are inside which vessels, which vessels are linked to each other or are inside each other (for vessels inside other vessels), and which material phase is immersed inside another material phase. In addition to instance segmentation maps, the dataset also includes semantic segmentation maps that give for each pixel in the image all the classes to which it belongs. In other words, for each class (Liquid, Solid, Vessel, Foam), there is a map of all the regions in the image belonging to this class. Note that every pixel and every instance can have several classes. In addition, instances often overlap, like in the case of material inside the vessel, vessel inside the vessel, and material phase immerse inside other material (like solid inside liquid).</w:t>
      </w:r>
    </w:p>
    <w:p w:rsidR="00000000" w:rsidDel="00000000" w:rsidP="00000000" w:rsidRDefault="00000000" w:rsidRPr="00000000" w14:paraId="00000006">
      <w:pPr>
        <w:spacing w:after="60" w:before="240" w:line="240" w:lineRule="auto"/>
        <w:jc w:val="both"/>
        <w:rPr>
          <w:rFonts w:ascii="Times New Roman" w:cs="Times New Roman" w:eastAsia="Times New Roman" w:hAnsi="Times New Roman"/>
          <w:b w:val="1"/>
          <w:sz w:val="34"/>
          <w:szCs w:val="34"/>
        </w:rPr>
      </w:pPr>
      <w:r w:rsidDel="00000000" w:rsidR="00000000" w:rsidRPr="00000000">
        <w:rPr>
          <w:rFonts w:ascii="Times New Roman" w:cs="Times New Roman" w:eastAsia="Times New Roman" w:hAnsi="Times New Roman"/>
          <w:b w:val="1"/>
          <w:sz w:val="34"/>
          <w:szCs w:val="34"/>
          <w:rtl w:val="0"/>
        </w:rPr>
        <w:t xml:space="preserve">File sources and copyright</w:t>
      </w:r>
    </w:p>
    <w:p w:rsidR="00000000" w:rsidDel="00000000" w:rsidP="00000000" w:rsidRDefault="00000000" w:rsidRPr="00000000" w14:paraId="00000007">
      <w:pPr>
        <w:spacing w:before="240" w:line="240" w:lineRule="auto"/>
        <w:jc w:val="both"/>
        <w:rPr>
          <w:rFonts w:ascii="Times New Roman" w:cs="Times New Roman" w:eastAsia="Times New Roman" w:hAnsi="Times New Roman"/>
          <w:color w:val="0e101a"/>
        </w:rPr>
      </w:pPr>
      <w:r w:rsidDel="00000000" w:rsidR="00000000" w:rsidRPr="00000000">
        <w:rPr>
          <w:rFonts w:ascii="Times New Roman" w:cs="Times New Roman" w:eastAsia="Times New Roman" w:hAnsi="Times New Roman"/>
          <w:color w:val="0e101a"/>
          <w:rtl w:val="0"/>
        </w:rPr>
        <w:t xml:space="preserve">Creating this dataset was impossible without a community of chemists who take and share high-quality photos of their experiments. Most of the images of this dataset were shared by these sources. Copyright for all images belongs to their contributors. The dataset is shared for academic purposes only. For any other use of the images, inquire with the image source. The source of every image is mention in the source.txt file located next to the image file. Specific copyright for each image also appears in the same file. If no copyright is mentioned, contact the image source for inquiries. See Image sources and copyright file in main folder and source.txt in image folder for detail.</w:t>
      </w:r>
    </w:p>
    <w:p w:rsidR="00000000" w:rsidDel="00000000" w:rsidP="00000000" w:rsidRDefault="00000000" w:rsidRPr="00000000" w14:paraId="00000008">
      <w:pPr>
        <w:spacing w:before="240" w:line="240" w:lineRule="auto"/>
        <w:jc w:val="both"/>
        <w:rPr/>
      </w:pPr>
      <w:r w:rsidDel="00000000" w:rsidR="00000000" w:rsidRPr="00000000">
        <w:rPr>
          <w:rtl w:val="0"/>
        </w:rPr>
      </w:r>
    </w:p>
    <w:p w:rsidR="00000000" w:rsidDel="00000000" w:rsidP="00000000" w:rsidRDefault="00000000" w:rsidRPr="00000000" w14:paraId="00000009">
      <w:pPr>
        <w:pStyle w:val="Heading1"/>
        <w:keepNext w:val="0"/>
        <w:keepLines w:val="0"/>
        <w:spacing w:before="480" w:line="240" w:lineRule="auto"/>
        <w:jc w:val="both"/>
        <w:rPr>
          <w:rFonts w:ascii="Times New Roman" w:cs="Times New Roman" w:eastAsia="Times New Roman" w:hAnsi="Times New Roman"/>
          <w:b w:val="1"/>
          <w:sz w:val="46"/>
          <w:szCs w:val="46"/>
        </w:rPr>
      </w:pPr>
      <w:bookmarkStart w:colFirst="0" w:colLast="0" w:name="_ha702rwsdeac" w:id="0"/>
      <w:bookmarkEnd w:id="0"/>
      <w:r w:rsidDel="00000000" w:rsidR="00000000" w:rsidRPr="00000000">
        <w:rPr>
          <w:rFonts w:ascii="Times New Roman" w:cs="Times New Roman" w:eastAsia="Times New Roman" w:hAnsi="Times New Roman"/>
          <w:b w:val="1"/>
          <w:sz w:val="46"/>
          <w:szCs w:val="46"/>
          <w:rtl w:val="0"/>
        </w:rPr>
        <w:t xml:space="preserve">1.Classes/Categories:</w:t>
      </w:r>
    </w:p>
    <w:p w:rsidR="00000000" w:rsidDel="00000000" w:rsidP="00000000" w:rsidRDefault="00000000" w:rsidRPr="00000000" w14:paraId="0000000A">
      <w:pPr>
        <w:spacing w:before="240" w:line="240" w:lineRule="auto"/>
        <w:jc w:val="both"/>
        <w:rPr>
          <w:rFonts w:ascii="Times New Roman" w:cs="Times New Roman" w:eastAsia="Times New Roman" w:hAnsi="Times New Roman"/>
          <w:color w:val="0e101a"/>
        </w:rPr>
      </w:pPr>
      <w:r w:rsidDel="00000000" w:rsidR="00000000" w:rsidRPr="00000000">
        <w:rPr>
          <w:rFonts w:ascii="Times New Roman" w:cs="Times New Roman" w:eastAsia="Times New Roman" w:hAnsi="Times New Roman"/>
          <w:color w:val="0e101a"/>
          <w:rtl w:val="0"/>
        </w:rPr>
        <w:t xml:space="preserve">The list of categories used in this dataset and their description are available in the Categories folder as text and json files.</w:t>
      </w:r>
    </w:p>
    <w:p w:rsidR="00000000" w:rsidDel="00000000" w:rsidP="00000000" w:rsidRDefault="00000000" w:rsidRPr="00000000" w14:paraId="0000000B">
      <w:pPr>
        <w:spacing w:before="240" w:line="240" w:lineRule="auto"/>
        <w:jc w:val="both"/>
        <w:rPr/>
      </w:pPr>
      <w:r w:rsidDel="00000000" w:rsidR="00000000" w:rsidRPr="00000000">
        <w:rPr>
          <w:rtl w:val="0"/>
        </w:rPr>
      </w:r>
    </w:p>
    <w:p w:rsidR="00000000" w:rsidDel="00000000" w:rsidP="00000000" w:rsidRDefault="00000000" w:rsidRPr="00000000" w14:paraId="0000000C">
      <w:pPr>
        <w:spacing w:before="240" w:line="240" w:lineRule="auto"/>
        <w:jc w:val="both"/>
        <w:rPr/>
      </w:pPr>
      <w:r w:rsidDel="00000000" w:rsidR="00000000" w:rsidRPr="00000000">
        <w:rPr>
          <w:rtl w:val="0"/>
        </w:rPr>
      </w:r>
    </w:p>
    <w:p w:rsidR="00000000" w:rsidDel="00000000" w:rsidP="00000000" w:rsidRDefault="00000000" w:rsidRPr="00000000" w14:paraId="0000000D">
      <w:pPr>
        <w:pStyle w:val="Heading1"/>
        <w:keepNext w:val="0"/>
        <w:keepLines w:val="0"/>
        <w:spacing w:before="480" w:line="240" w:lineRule="auto"/>
        <w:jc w:val="both"/>
        <w:rPr>
          <w:rFonts w:ascii="Times New Roman" w:cs="Times New Roman" w:eastAsia="Times New Roman" w:hAnsi="Times New Roman"/>
          <w:b w:val="1"/>
          <w:sz w:val="46"/>
          <w:szCs w:val="46"/>
        </w:rPr>
      </w:pPr>
      <w:bookmarkStart w:colFirst="0" w:colLast="0" w:name="_59zo2o88vp0z" w:id="1"/>
      <w:bookmarkEnd w:id="1"/>
      <w:r w:rsidDel="00000000" w:rsidR="00000000" w:rsidRPr="00000000">
        <w:rPr>
          <w:rFonts w:ascii="Times New Roman" w:cs="Times New Roman" w:eastAsia="Times New Roman" w:hAnsi="Times New Roman"/>
          <w:b w:val="1"/>
          <w:sz w:val="46"/>
          <w:szCs w:val="46"/>
          <w:rtl w:val="0"/>
        </w:rPr>
        <w:t xml:space="preserve">2. Reader scripts.</w:t>
      </w:r>
    </w:p>
    <w:p w:rsidR="00000000" w:rsidDel="00000000" w:rsidP="00000000" w:rsidRDefault="00000000" w:rsidRPr="00000000" w14:paraId="0000000E">
      <w:pPr>
        <w:spacing w:before="240" w:line="240" w:lineRule="auto"/>
        <w:jc w:val="both"/>
        <w:rPr>
          <w:rFonts w:ascii="Times New Roman" w:cs="Times New Roman" w:eastAsia="Times New Roman" w:hAnsi="Times New Roman"/>
          <w:color w:val="0e101a"/>
        </w:rPr>
      </w:pPr>
      <w:r w:rsidDel="00000000" w:rsidR="00000000" w:rsidRPr="00000000">
        <w:rPr>
          <w:rFonts w:ascii="Times New Roman" w:cs="Times New Roman" w:eastAsia="Times New Roman" w:hAnsi="Times New Roman"/>
          <w:color w:val="0e101a"/>
          <w:rtl w:val="0"/>
        </w:rPr>
        <w:t xml:space="preserve">Several example reader python scripts are supplied in the /ReaderScriptsPython/ folder.  Examining these readers is probably the best way to start working with the dataset.</w:t>
      </w:r>
    </w:p>
    <w:p w:rsidR="00000000" w:rsidDel="00000000" w:rsidP="00000000" w:rsidRDefault="00000000" w:rsidRPr="00000000" w14:paraId="0000000F">
      <w:pPr>
        <w:pStyle w:val="Heading2"/>
        <w:keepNext w:val="0"/>
        <w:keepLines w:val="0"/>
        <w:spacing w:after="80" w:line="240" w:lineRule="auto"/>
        <w:jc w:val="both"/>
        <w:rPr>
          <w:rFonts w:ascii="Times New Roman" w:cs="Times New Roman" w:eastAsia="Times New Roman" w:hAnsi="Times New Roman"/>
          <w:b w:val="1"/>
          <w:sz w:val="34"/>
          <w:szCs w:val="34"/>
        </w:rPr>
      </w:pPr>
      <w:bookmarkStart w:colFirst="0" w:colLast="0" w:name="_ruit56kqdzzz" w:id="2"/>
      <w:bookmarkEnd w:id="2"/>
      <w:r w:rsidDel="00000000" w:rsidR="00000000" w:rsidRPr="00000000">
        <w:rPr>
          <w:rFonts w:ascii="Times New Roman" w:cs="Times New Roman" w:eastAsia="Times New Roman" w:hAnsi="Times New Roman"/>
          <w:b w:val="1"/>
          <w:sz w:val="34"/>
          <w:szCs w:val="34"/>
          <w:rtl w:val="0"/>
        </w:rPr>
        <w:t xml:space="preserve">2.1 Evaluation scripts</w:t>
      </w:r>
    </w:p>
    <w:p w:rsidR="00000000" w:rsidDel="00000000" w:rsidP="00000000" w:rsidRDefault="00000000" w:rsidRPr="00000000" w14:paraId="00000010">
      <w:pPr>
        <w:spacing w:before="240" w:lineRule="auto"/>
        <w:rPr>
          <w:rFonts w:ascii="Times New Roman" w:cs="Times New Roman" w:eastAsia="Times New Roman" w:hAnsi="Times New Roman"/>
          <w:color w:val="0e101a"/>
        </w:rPr>
      </w:pPr>
      <w:r w:rsidDel="00000000" w:rsidR="00000000" w:rsidRPr="00000000">
        <w:rPr>
          <w:rFonts w:ascii="Times New Roman" w:cs="Times New Roman" w:eastAsia="Times New Roman" w:hAnsi="Times New Roman"/>
          <w:color w:val="0e101a"/>
          <w:rtl w:val="0"/>
        </w:rPr>
        <w:t xml:space="preserve">Python scripts for evaluation of prediction vs. data set can be found in /</w:t>
      </w:r>
      <w:r w:rsidDel="00000000" w:rsidR="00000000" w:rsidRPr="00000000">
        <w:rPr>
          <w:rFonts w:ascii="Times New Roman" w:cs="Times New Roman" w:eastAsia="Times New Roman" w:hAnsi="Times New Roman"/>
          <w:i w:val="1"/>
          <w:color w:val="0e101a"/>
          <w:rtl w:val="0"/>
        </w:rPr>
        <w:t xml:space="preserve">EvaluationScripts</w:t>
      </w:r>
      <w:r w:rsidDel="00000000" w:rsidR="00000000" w:rsidRPr="00000000">
        <w:rPr>
          <w:rFonts w:ascii="Times New Roman" w:cs="Times New Roman" w:eastAsia="Times New Roman" w:hAnsi="Times New Roman"/>
          <w:color w:val="0e101a"/>
          <w:rtl w:val="0"/>
        </w:rPr>
        <w:t xml:space="preserve"> folder. The folder is divided into vessel content methods to evaluate segmentation of vessel content for each vessel separately, and full image to evaluate segmentation of the full image.</w:t>
      </w:r>
    </w:p>
    <w:p w:rsidR="00000000" w:rsidDel="00000000" w:rsidP="00000000" w:rsidRDefault="00000000" w:rsidRPr="00000000" w14:paraId="00000011">
      <w:pPr>
        <w:pStyle w:val="Heading1"/>
        <w:keepNext w:val="0"/>
        <w:keepLines w:val="0"/>
        <w:spacing w:before="480" w:line="240" w:lineRule="auto"/>
        <w:jc w:val="both"/>
        <w:rPr>
          <w:rFonts w:ascii="Times New Roman" w:cs="Times New Roman" w:eastAsia="Times New Roman" w:hAnsi="Times New Roman"/>
          <w:b w:val="1"/>
          <w:sz w:val="46"/>
          <w:szCs w:val="46"/>
        </w:rPr>
      </w:pPr>
      <w:bookmarkStart w:colFirst="0" w:colLast="0" w:name="_5wzkm8367k5l" w:id="3"/>
      <w:bookmarkEnd w:id="3"/>
      <w:r w:rsidDel="00000000" w:rsidR="00000000" w:rsidRPr="00000000">
        <w:rPr>
          <w:rFonts w:ascii="Times New Roman" w:cs="Times New Roman" w:eastAsia="Times New Roman" w:hAnsi="Times New Roman"/>
          <w:b w:val="1"/>
          <w:sz w:val="46"/>
          <w:szCs w:val="46"/>
          <w:rtl w:val="0"/>
        </w:rPr>
        <w:t xml:space="preserve">3. Files structure</w:t>
      </w:r>
    </w:p>
    <w:p w:rsidR="00000000" w:rsidDel="00000000" w:rsidP="00000000" w:rsidRDefault="00000000" w:rsidRPr="00000000" w14:paraId="00000012">
      <w:pPr>
        <w:spacing w:before="240" w:line="240" w:lineRule="auto"/>
        <w:jc w:val="both"/>
        <w:rPr>
          <w:rFonts w:ascii="Times New Roman" w:cs="Times New Roman" w:eastAsia="Times New Roman" w:hAnsi="Times New Roman"/>
          <w:color w:val="0e101a"/>
        </w:rPr>
      </w:pPr>
      <w:r w:rsidDel="00000000" w:rsidR="00000000" w:rsidRPr="00000000">
        <w:rPr>
          <w:rFonts w:ascii="Times New Roman" w:cs="Times New Roman" w:eastAsia="Times New Roman" w:hAnsi="Times New Roman"/>
          <w:color w:val="0e101a"/>
          <w:rtl w:val="0"/>
        </w:rPr>
        <w:t xml:space="preserve">Each annotated image is assigned a subfolder that contains the image and all the annotation data.</w:t>
      </w:r>
    </w:p>
    <w:p w:rsidR="00000000" w:rsidDel="00000000" w:rsidP="00000000" w:rsidRDefault="00000000" w:rsidRPr="00000000" w14:paraId="00000013">
      <w:pPr>
        <w:pStyle w:val="Heading2"/>
        <w:keepNext w:val="0"/>
        <w:keepLines w:val="0"/>
        <w:spacing w:after="80" w:line="240" w:lineRule="auto"/>
        <w:jc w:val="both"/>
        <w:rPr>
          <w:rFonts w:ascii="Times New Roman" w:cs="Times New Roman" w:eastAsia="Times New Roman" w:hAnsi="Times New Roman"/>
          <w:b w:val="1"/>
          <w:sz w:val="34"/>
          <w:szCs w:val="34"/>
        </w:rPr>
      </w:pPr>
      <w:bookmarkStart w:colFirst="0" w:colLast="0" w:name="_70clbixoc9f6" w:id="4"/>
      <w:bookmarkEnd w:id="4"/>
      <w:r w:rsidDel="00000000" w:rsidR="00000000" w:rsidRPr="00000000">
        <w:rPr>
          <w:rFonts w:ascii="Times New Roman" w:cs="Times New Roman" w:eastAsia="Times New Roman" w:hAnsi="Times New Roman"/>
          <w:b w:val="1"/>
          <w:sz w:val="34"/>
          <w:szCs w:val="34"/>
          <w:rtl w:val="0"/>
        </w:rPr>
        <w:t xml:space="preserve">Main Files:</w:t>
      </w:r>
    </w:p>
    <w:p w:rsidR="00000000" w:rsidDel="00000000" w:rsidP="00000000" w:rsidRDefault="00000000" w:rsidRPr="00000000" w14:paraId="00000014">
      <w:pPr>
        <w:spacing w:before="240" w:line="240" w:lineRule="auto"/>
        <w:jc w:val="both"/>
        <w:rPr>
          <w:rFonts w:ascii="Times New Roman" w:cs="Times New Roman" w:eastAsia="Times New Roman" w:hAnsi="Times New Roman"/>
          <w:color w:val="0e101a"/>
        </w:rPr>
      </w:pPr>
      <w:r w:rsidDel="00000000" w:rsidR="00000000" w:rsidRPr="00000000">
        <w:rPr>
          <w:rFonts w:ascii="Times New Roman" w:cs="Times New Roman" w:eastAsia="Times New Roman" w:hAnsi="Times New Roman"/>
          <w:b w:val="1"/>
          <w:color w:val="0e101a"/>
          <w:rtl w:val="0"/>
        </w:rPr>
        <w:t xml:space="preserve">Image.png: </w:t>
      </w:r>
      <w:r w:rsidDel="00000000" w:rsidR="00000000" w:rsidRPr="00000000">
        <w:rPr>
          <w:rFonts w:ascii="Times New Roman" w:cs="Times New Roman" w:eastAsia="Times New Roman" w:hAnsi="Times New Roman"/>
          <w:color w:val="0e101a"/>
          <w:rtl w:val="0"/>
        </w:rPr>
        <w:t xml:space="preserve">(RGB) image of the system.</w:t>
      </w:r>
    </w:p>
    <w:p w:rsidR="00000000" w:rsidDel="00000000" w:rsidP="00000000" w:rsidRDefault="00000000" w:rsidRPr="00000000" w14:paraId="00000015">
      <w:pPr>
        <w:spacing w:before="240" w:line="240" w:lineRule="auto"/>
        <w:jc w:val="both"/>
        <w:rPr>
          <w:rFonts w:ascii="Times New Roman" w:cs="Times New Roman" w:eastAsia="Times New Roman" w:hAnsi="Times New Roman"/>
          <w:color w:val="0e101a"/>
        </w:rPr>
      </w:pPr>
      <w:r w:rsidDel="00000000" w:rsidR="00000000" w:rsidRPr="00000000">
        <w:rPr>
          <w:rFonts w:ascii="Times New Roman" w:cs="Times New Roman" w:eastAsia="Times New Roman" w:hAnsi="Times New Roman"/>
          <w:b w:val="1"/>
          <w:color w:val="0e101a"/>
          <w:rtl w:val="0"/>
        </w:rPr>
        <w:t xml:space="preserve">Ignore.png:</w:t>
      </w:r>
      <w:r w:rsidDel="00000000" w:rsidR="00000000" w:rsidRPr="00000000">
        <w:rPr>
          <w:rFonts w:ascii="Times New Roman" w:cs="Times New Roman" w:eastAsia="Times New Roman" w:hAnsi="Times New Roman"/>
          <w:color w:val="0e101a"/>
          <w:rtl w:val="0"/>
        </w:rPr>
        <w:t xml:space="preserve"> 2d map of the regions of the image that were not annotated. Regions in this map that are marked one were not annotated and should be ignored. All other regions marked 0 and were fully annotated. All vessels in the image were either annotated completely, including their content, or were ignored completely, including their content.</w:t>
      </w:r>
    </w:p>
    <w:p w:rsidR="00000000" w:rsidDel="00000000" w:rsidP="00000000" w:rsidRDefault="00000000" w:rsidRPr="00000000" w14:paraId="00000016">
      <w:pPr>
        <w:spacing w:before="240" w:line="240" w:lineRule="auto"/>
        <w:jc w:val="both"/>
        <w:rPr/>
      </w:pPr>
      <w:r w:rsidDel="00000000" w:rsidR="00000000" w:rsidRPr="00000000">
        <w:rPr>
          <w:rtl w:val="0"/>
        </w:rPr>
      </w:r>
    </w:p>
    <w:p w:rsidR="00000000" w:rsidDel="00000000" w:rsidP="00000000" w:rsidRDefault="00000000" w:rsidRPr="00000000" w14:paraId="00000017">
      <w:pPr>
        <w:spacing w:before="240" w:line="240" w:lineRule="auto"/>
        <w:jc w:val="both"/>
        <w:rPr>
          <w:rFonts w:ascii="Times New Roman" w:cs="Times New Roman" w:eastAsia="Times New Roman" w:hAnsi="Times New Roman"/>
          <w:color w:val="0e101a"/>
        </w:rPr>
      </w:pPr>
      <w:r w:rsidDel="00000000" w:rsidR="00000000" w:rsidRPr="00000000">
        <w:rPr>
          <w:rFonts w:ascii="Times New Roman" w:cs="Times New Roman" w:eastAsia="Times New Roman" w:hAnsi="Times New Roman"/>
          <w:b w:val="1"/>
          <w:color w:val="0e101a"/>
          <w:rtl w:val="0"/>
        </w:rPr>
        <w:t xml:space="preserve">Source.txt: </w:t>
      </w:r>
      <w:r w:rsidDel="00000000" w:rsidR="00000000" w:rsidRPr="00000000">
        <w:rPr>
          <w:rFonts w:ascii="Times New Roman" w:cs="Times New Roman" w:eastAsia="Times New Roman" w:hAnsi="Times New Roman"/>
          <w:color w:val="0e101a"/>
          <w:rtl w:val="0"/>
        </w:rPr>
        <w:t xml:space="preserve">Source of the image where the image was taken from.</w:t>
      </w:r>
    </w:p>
    <w:p w:rsidR="00000000" w:rsidDel="00000000" w:rsidP="00000000" w:rsidRDefault="00000000" w:rsidRPr="00000000" w14:paraId="00000018">
      <w:pPr>
        <w:spacing w:before="240" w:line="240" w:lineRule="auto"/>
        <w:jc w:val="both"/>
        <w:rPr>
          <w:rFonts w:ascii="Times New Roman" w:cs="Times New Roman" w:eastAsia="Times New Roman" w:hAnsi="Times New Roman"/>
          <w:color w:val="0e101a"/>
        </w:rPr>
      </w:pPr>
      <w:r w:rsidDel="00000000" w:rsidR="00000000" w:rsidRPr="00000000">
        <w:rPr>
          <w:rFonts w:ascii="Times New Roman" w:cs="Times New Roman" w:eastAsia="Times New Roman" w:hAnsi="Times New Roman"/>
          <w:b w:val="1"/>
          <w:color w:val="0e101a"/>
          <w:rtl w:val="0"/>
        </w:rPr>
        <w:t xml:space="preserve">Data.json: </w:t>
      </w:r>
      <w:r w:rsidDel="00000000" w:rsidR="00000000" w:rsidRPr="00000000">
        <w:rPr>
          <w:rFonts w:ascii="Times New Roman" w:cs="Times New Roman" w:eastAsia="Times New Roman" w:hAnsi="Times New Roman"/>
          <w:color w:val="0e101a"/>
          <w:rtl w:val="0"/>
        </w:rPr>
        <w:t xml:space="preserve">A json data file that contains class properties and relations for all the instances in the image (See Data.json section for detailed description).</w:t>
      </w:r>
    </w:p>
    <w:p w:rsidR="00000000" w:rsidDel="00000000" w:rsidP="00000000" w:rsidRDefault="00000000" w:rsidRPr="00000000" w14:paraId="00000019">
      <w:pPr>
        <w:spacing w:after="60" w:before="240" w:line="240" w:lineRule="auto"/>
        <w:jc w:val="both"/>
        <w:rPr>
          <w:rFonts w:ascii="Times New Roman" w:cs="Times New Roman" w:eastAsia="Times New Roman" w:hAnsi="Times New Roman"/>
          <w:b w:val="1"/>
          <w:sz w:val="52"/>
          <w:szCs w:val="52"/>
        </w:rPr>
      </w:pPr>
      <w:r w:rsidDel="00000000" w:rsidR="00000000" w:rsidRPr="00000000">
        <w:rPr>
          <w:rFonts w:ascii="Times New Roman" w:cs="Times New Roman" w:eastAsia="Times New Roman" w:hAnsi="Times New Roman"/>
          <w:b w:val="1"/>
          <w:sz w:val="52"/>
          <w:szCs w:val="52"/>
          <w:rtl w:val="0"/>
        </w:rPr>
        <w:t xml:space="preserve">4. Instance segmentation general</w:t>
      </w:r>
    </w:p>
    <w:p w:rsidR="00000000" w:rsidDel="00000000" w:rsidP="00000000" w:rsidRDefault="00000000" w:rsidRPr="00000000" w14:paraId="0000001A">
      <w:pPr>
        <w:spacing w:before="240" w:line="240" w:lineRule="auto"/>
        <w:jc w:val="both"/>
        <w:rPr>
          <w:rFonts w:ascii="Times New Roman" w:cs="Times New Roman" w:eastAsia="Times New Roman" w:hAnsi="Times New Roman"/>
          <w:color w:val="0e101a"/>
        </w:rPr>
      </w:pPr>
      <w:r w:rsidDel="00000000" w:rsidR="00000000" w:rsidRPr="00000000">
        <w:rPr>
          <w:rFonts w:ascii="Times New Roman" w:cs="Times New Roman" w:eastAsia="Times New Roman" w:hAnsi="Times New Roman"/>
          <w:color w:val="0e101a"/>
          <w:rtl w:val="0"/>
        </w:rPr>
        <w:t xml:space="preserve">The region masks for material phases and part instances are saved in "</w:t>
      </w:r>
      <w:r w:rsidDel="00000000" w:rsidR="00000000" w:rsidRPr="00000000">
        <w:rPr>
          <w:rFonts w:ascii="Times New Roman" w:cs="Times New Roman" w:eastAsia="Times New Roman" w:hAnsi="Times New Roman"/>
          <w:b w:val="1"/>
          <w:i w:val="1"/>
          <w:color w:val="0e101a"/>
          <w:rtl w:val="0"/>
        </w:rPr>
        <w:t xml:space="preserve">MaterialsAndPart"</w:t>
      </w:r>
      <w:r w:rsidDel="00000000" w:rsidR="00000000" w:rsidRPr="00000000">
        <w:rPr>
          <w:rFonts w:ascii="Times New Roman" w:cs="Times New Roman" w:eastAsia="Times New Roman" w:hAnsi="Times New Roman"/>
          <w:b w:val="1"/>
          <w:color w:val="0e101a"/>
          <w:rtl w:val="0"/>
        </w:rPr>
        <w:t xml:space="preserve"> </w:t>
      </w:r>
      <w:r w:rsidDel="00000000" w:rsidR="00000000" w:rsidRPr="00000000">
        <w:rPr>
          <w:rFonts w:ascii="Times New Roman" w:cs="Times New Roman" w:eastAsia="Times New Roman" w:hAnsi="Times New Roman"/>
          <w:color w:val="0e101a"/>
          <w:rtl w:val="0"/>
        </w:rPr>
        <w:t xml:space="preserve">subfolder. The masks of the vessel instances are saved in the</w:t>
      </w:r>
      <w:r w:rsidDel="00000000" w:rsidR="00000000" w:rsidRPr="00000000">
        <w:rPr>
          <w:rFonts w:ascii="Times New Roman" w:cs="Times New Roman" w:eastAsia="Times New Roman" w:hAnsi="Times New Roman"/>
          <w:b w:val="1"/>
          <w:i w:val="1"/>
          <w:color w:val="0e101a"/>
          <w:rtl w:val="0"/>
        </w:rPr>
        <w:t xml:space="preserve"> "Vessels"</w:t>
      </w:r>
      <w:r w:rsidDel="00000000" w:rsidR="00000000" w:rsidRPr="00000000">
        <w:rPr>
          <w:rFonts w:ascii="Times New Roman" w:cs="Times New Roman" w:eastAsia="Times New Roman" w:hAnsi="Times New Roman"/>
          <w:color w:val="0e101a"/>
          <w:rtl w:val="0"/>
        </w:rPr>
        <w:t xml:space="preserve"> subfolder. Each mask is saved in a separate .png image file. The name of the instance is the instance index. Information for this instance (classes/relations) can be found by looking for this index in the Data.json file. For example, the data for the instance saved in the file</w:t>
      </w:r>
      <w:r w:rsidDel="00000000" w:rsidR="00000000" w:rsidRPr="00000000">
        <w:rPr>
          <w:rFonts w:ascii="Times New Roman" w:cs="Times New Roman" w:eastAsia="Times New Roman" w:hAnsi="Times New Roman"/>
          <w:i w:val="1"/>
          <w:color w:val="0e101a"/>
          <w:rtl w:val="0"/>
        </w:rPr>
        <w:t xml:space="preserve"> </w:t>
      </w:r>
      <w:r w:rsidDel="00000000" w:rsidR="00000000" w:rsidRPr="00000000">
        <w:rPr>
          <w:rFonts w:ascii="Times New Roman" w:cs="Times New Roman" w:eastAsia="Times New Roman" w:hAnsi="Times New Roman"/>
          <w:b w:val="1"/>
          <w:i w:val="1"/>
          <w:color w:val="0e101a"/>
          <w:rtl w:val="0"/>
        </w:rPr>
        <w:t xml:space="preserve">“\Vessels\2.png”</w:t>
      </w:r>
      <w:r w:rsidDel="00000000" w:rsidR="00000000" w:rsidRPr="00000000">
        <w:rPr>
          <w:rFonts w:ascii="Times New Roman" w:cs="Times New Roman" w:eastAsia="Times New Roman" w:hAnsi="Times New Roman"/>
          <w:color w:val="0e101a"/>
          <w:rtl w:val="0"/>
        </w:rPr>
        <w:t xml:space="preserve"> can be found in the </w:t>
      </w:r>
      <w:r w:rsidDel="00000000" w:rsidR="00000000" w:rsidRPr="00000000">
        <w:rPr>
          <w:rFonts w:ascii="Times New Roman" w:cs="Times New Roman" w:eastAsia="Times New Roman" w:hAnsi="Times New Roman"/>
          <w:b w:val="1"/>
          <w:i w:val="1"/>
          <w:color w:val="0e101a"/>
          <w:rtl w:val="0"/>
        </w:rPr>
        <w:t xml:space="preserve">Data.json-&gt;”Vessels”-&gt;”2”</w:t>
      </w:r>
      <w:r w:rsidDel="00000000" w:rsidR="00000000" w:rsidRPr="00000000">
        <w:rPr>
          <w:rFonts w:ascii="Times New Roman" w:cs="Times New Roman" w:eastAsia="Times New Roman" w:hAnsi="Times New Roman"/>
          <w:color w:val="0e101a"/>
          <w:rtl w:val="0"/>
        </w:rPr>
        <w:t xml:space="preserve"> entry. Similarly, data, for instance, stored in the image </w:t>
      </w:r>
      <w:r w:rsidDel="00000000" w:rsidR="00000000" w:rsidRPr="00000000">
        <w:rPr>
          <w:rFonts w:ascii="Times New Roman" w:cs="Times New Roman" w:eastAsia="Times New Roman" w:hAnsi="Times New Roman"/>
          <w:b w:val="1"/>
          <w:i w:val="1"/>
          <w:color w:val="0e101a"/>
          <w:rtl w:val="0"/>
        </w:rPr>
        <w:t xml:space="preserve">“\MaterialsAndParts\2.png”</w:t>
      </w:r>
      <w:r w:rsidDel="00000000" w:rsidR="00000000" w:rsidRPr="00000000">
        <w:rPr>
          <w:rFonts w:ascii="Times New Roman" w:cs="Times New Roman" w:eastAsia="Times New Roman" w:hAnsi="Times New Roman"/>
          <w:color w:val="0e101a"/>
          <w:rtl w:val="0"/>
        </w:rPr>
        <w:t xml:space="preserve"> can be found in the </w:t>
      </w:r>
      <w:r w:rsidDel="00000000" w:rsidR="00000000" w:rsidRPr="00000000">
        <w:rPr>
          <w:rFonts w:ascii="Times New Roman" w:cs="Times New Roman" w:eastAsia="Times New Roman" w:hAnsi="Times New Roman"/>
          <w:b w:val="1"/>
          <w:i w:val="1"/>
          <w:color w:val="0e101a"/>
          <w:rtl w:val="0"/>
        </w:rPr>
        <w:t xml:space="preserve">Data.json-&gt;”MaterialsAndParts”-&gt;”2”</w:t>
      </w:r>
      <w:r w:rsidDel="00000000" w:rsidR="00000000" w:rsidRPr="00000000">
        <w:rPr>
          <w:rFonts w:ascii="Times New Roman" w:cs="Times New Roman" w:eastAsia="Times New Roman" w:hAnsi="Times New Roman"/>
          <w:color w:val="0e101a"/>
          <w:rtl w:val="0"/>
        </w:rPr>
        <w:t xml:space="preserve"> entry.</w:t>
      </w:r>
    </w:p>
    <w:p w:rsidR="00000000" w:rsidDel="00000000" w:rsidP="00000000" w:rsidRDefault="00000000" w:rsidRPr="00000000" w14:paraId="0000001B">
      <w:pPr>
        <w:spacing w:before="240" w:line="240" w:lineRule="auto"/>
        <w:jc w:val="both"/>
        <w:rPr>
          <w:rFonts w:ascii="Times New Roman" w:cs="Times New Roman" w:eastAsia="Times New Roman" w:hAnsi="Times New Roman"/>
          <w:b w:val="1"/>
          <w:color w:val="0e101a"/>
        </w:rPr>
      </w:pPr>
      <w:r w:rsidDel="00000000" w:rsidR="00000000" w:rsidRPr="00000000">
        <w:rPr>
          <w:rFonts w:ascii="Times New Roman" w:cs="Times New Roman" w:eastAsia="Times New Roman" w:hAnsi="Times New Roman"/>
          <w:color w:val="0e101a"/>
          <w:rtl w:val="0"/>
        </w:rPr>
        <w:t xml:space="preserve">For example use, see scripts in:</w:t>
      </w:r>
      <w:r w:rsidDel="00000000" w:rsidR="00000000" w:rsidRPr="00000000">
        <w:rPr>
          <w:rFonts w:ascii="Times New Roman" w:cs="Times New Roman" w:eastAsia="Times New Roman" w:hAnsi="Times New Roman"/>
          <w:b w:val="1"/>
          <w:color w:val="0e101a"/>
          <w:rtl w:val="0"/>
        </w:rPr>
        <w:t xml:space="preserve"> /ReaderScriptsPython/InstanceReader_.*.py</w:t>
      </w:r>
    </w:p>
    <w:p w:rsidR="00000000" w:rsidDel="00000000" w:rsidP="00000000" w:rsidRDefault="00000000" w:rsidRPr="00000000" w14:paraId="0000001C">
      <w:pPr>
        <w:spacing w:before="240" w:line="240" w:lineRule="auto"/>
        <w:jc w:val="both"/>
        <w:rPr>
          <w:b w:val="1"/>
          <w:sz w:val="46"/>
          <w:szCs w:val="46"/>
        </w:rPr>
      </w:pPr>
      <w:r w:rsidDel="00000000" w:rsidR="00000000" w:rsidRPr="00000000">
        <w:rPr>
          <w:rFonts w:ascii="Times New Roman" w:cs="Times New Roman" w:eastAsia="Times New Roman" w:hAnsi="Times New Roman"/>
          <w:color w:val="0e101a"/>
          <w:rtl w:val="0"/>
        </w:rPr>
        <w:t xml:space="preserve">For detailed file structure of the annotation mask and Data.json file, see sections 6,7</w:t>
      </w:r>
      <w:r w:rsidDel="00000000" w:rsidR="00000000" w:rsidRPr="00000000">
        <w:rPr>
          <w:rtl w:val="0"/>
        </w:rPr>
      </w:r>
    </w:p>
    <w:p w:rsidR="00000000" w:rsidDel="00000000" w:rsidP="00000000" w:rsidRDefault="00000000" w:rsidRPr="00000000" w14:paraId="0000001D">
      <w:pPr>
        <w:pStyle w:val="Heading1"/>
        <w:keepNext w:val="0"/>
        <w:keepLines w:val="0"/>
        <w:spacing w:before="480" w:line="240" w:lineRule="auto"/>
        <w:jc w:val="both"/>
        <w:rPr>
          <w:rFonts w:ascii="Times New Roman" w:cs="Times New Roman" w:eastAsia="Times New Roman" w:hAnsi="Times New Roman"/>
          <w:b w:val="1"/>
          <w:sz w:val="46"/>
          <w:szCs w:val="46"/>
        </w:rPr>
      </w:pPr>
      <w:bookmarkStart w:colFirst="0" w:colLast="0" w:name="_c8vkdalkofzo" w:id="5"/>
      <w:bookmarkEnd w:id="5"/>
      <w:r w:rsidDel="00000000" w:rsidR="00000000" w:rsidRPr="00000000">
        <w:rPr>
          <w:rFonts w:ascii="Times New Roman" w:cs="Times New Roman" w:eastAsia="Times New Roman" w:hAnsi="Times New Roman"/>
          <w:b w:val="1"/>
          <w:sz w:val="46"/>
          <w:szCs w:val="46"/>
          <w:rtl w:val="0"/>
        </w:rPr>
        <w:t xml:space="preserve">5. Semantic Segmentation General</w:t>
      </w:r>
    </w:p>
    <w:p w:rsidR="00000000" w:rsidDel="00000000" w:rsidP="00000000" w:rsidRDefault="00000000" w:rsidRPr="00000000" w14:paraId="0000001E">
      <w:pPr>
        <w:spacing w:before="240" w:line="24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sz w:val="24"/>
          <w:szCs w:val="24"/>
          <w:rtl w:val="0"/>
        </w:rPr>
        <w:t xml:space="preserve">SemanticMaps: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rtl w:val="0"/>
        </w:rPr>
        <w:t xml:space="preserve">subfolder contains the semantic maps that mark the region of the image corresponding to a specific class. This folder is divided into two subfolders: </w:t>
      </w:r>
      <w:r w:rsidDel="00000000" w:rsidR="00000000" w:rsidRPr="00000000">
        <w:rPr>
          <w:rFonts w:ascii="Times New Roman" w:cs="Times New Roman" w:eastAsia="Times New Roman" w:hAnsi="Times New Roman"/>
          <w:b w:val="1"/>
          <w:i w:val="1"/>
          <w:rtl w:val="0"/>
        </w:rPr>
        <w:t xml:space="preserve">FullImage</w:t>
      </w:r>
      <w:r w:rsidDel="00000000" w:rsidR="00000000" w:rsidRPr="00000000">
        <w:rPr>
          <w:rFonts w:ascii="Times New Roman" w:cs="Times New Roman" w:eastAsia="Times New Roman" w:hAnsi="Times New Roman"/>
          <w:rtl w:val="0"/>
        </w:rPr>
        <w:t xml:space="preserve"> and</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b w:val="1"/>
          <w:i w:val="1"/>
          <w:rtl w:val="0"/>
        </w:rPr>
        <w:t xml:space="preserve">PerVessel.</w:t>
      </w:r>
    </w:p>
    <w:p w:rsidR="00000000" w:rsidDel="00000000" w:rsidP="00000000" w:rsidRDefault="00000000" w:rsidRPr="00000000" w14:paraId="0000001F">
      <w:pPr>
        <w:spacing w:before="24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4"/>
          <w:szCs w:val="24"/>
          <w:rtl w:val="0"/>
        </w:rPr>
        <w:t xml:space="preserve">SemanticMaps\FullImage:</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subfolder contains the semantic maps for the full image. For each class that appears in the image, there is a map of the region of the image belonging to this class saved as a png image, the name of the image is the name of the class. For example, the file “</w:t>
      </w:r>
      <w:r w:rsidDel="00000000" w:rsidR="00000000" w:rsidRPr="00000000">
        <w:rPr>
          <w:rFonts w:ascii="Times New Roman" w:cs="Times New Roman" w:eastAsia="Times New Roman" w:hAnsi="Times New Roman"/>
          <w:b w:val="1"/>
          <w:i w:val="1"/>
          <w:rtl w:val="0"/>
        </w:rPr>
        <w:t xml:space="preserve">SemanticMaps\FullImage\Liquid.png</w:t>
      </w:r>
      <w:r w:rsidDel="00000000" w:rsidR="00000000" w:rsidRPr="00000000">
        <w:rPr>
          <w:rFonts w:ascii="Times New Roman" w:cs="Times New Roman" w:eastAsia="Times New Roman" w:hAnsi="Times New Roman"/>
          <w:rtl w:val="0"/>
        </w:rPr>
        <w:t xml:space="preserve">” will contain the region of the image that contains liquids. Similarly, the file “</w:t>
      </w:r>
      <w:r w:rsidDel="00000000" w:rsidR="00000000" w:rsidRPr="00000000">
        <w:rPr>
          <w:rFonts w:ascii="Times New Roman" w:cs="Times New Roman" w:eastAsia="Times New Roman" w:hAnsi="Times New Roman"/>
          <w:b w:val="1"/>
          <w:i w:val="1"/>
          <w:rtl w:val="0"/>
        </w:rPr>
        <w:t xml:space="preserve">SemanticMaps\FullImage\Powder.png”</w:t>
      </w:r>
      <w:r w:rsidDel="00000000" w:rsidR="00000000" w:rsidRPr="00000000">
        <w:rPr>
          <w:rFonts w:ascii="Times New Roman" w:cs="Times New Roman" w:eastAsia="Times New Roman" w:hAnsi="Times New Roman"/>
          <w:rtl w:val="0"/>
        </w:rPr>
        <w:t xml:space="preserve"> will contain all the regions of the image containing Powders.</w:t>
      </w:r>
    </w:p>
    <w:p w:rsidR="00000000" w:rsidDel="00000000" w:rsidP="00000000" w:rsidRDefault="00000000" w:rsidRPr="00000000" w14:paraId="00000020">
      <w:pPr>
        <w:spacing w:before="240" w:line="24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rtl w:val="0"/>
        </w:rPr>
        <w:t xml:space="preserve">For use examples see in:</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b w:val="1"/>
          <w:i w:val="1"/>
          <w:rtl w:val="0"/>
        </w:rPr>
        <w:t xml:space="preserve">/ReaderScriptsPython/SemanticMapReader_Full_Image*.py</w:t>
      </w:r>
    </w:p>
    <w:p w:rsidR="00000000" w:rsidDel="00000000" w:rsidP="00000000" w:rsidRDefault="00000000" w:rsidRPr="00000000" w14:paraId="00000021">
      <w:pPr>
        <w:spacing w:before="240" w:line="240" w:lineRule="auto"/>
        <w:jc w:val="both"/>
        <w:rPr/>
      </w:pPr>
      <w:r w:rsidDel="00000000" w:rsidR="00000000" w:rsidRPr="00000000">
        <w:rPr>
          <w:rtl w:val="0"/>
        </w:rPr>
      </w:r>
    </w:p>
    <w:p w:rsidR="00000000" w:rsidDel="00000000" w:rsidP="00000000" w:rsidRDefault="00000000" w:rsidRPr="00000000" w14:paraId="00000022">
      <w:pPr>
        <w:spacing w:before="240" w:line="240" w:lineRule="auto"/>
        <w:jc w:val="both"/>
        <w:rPr>
          <w:rFonts w:ascii="Times New Roman" w:cs="Times New Roman" w:eastAsia="Times New Roman" w:hAnsi="Times New Roman"/>
          <w:color w:val="0e101a"/>
        </w:rPr>
      </w:pPr>
      <w:r w:rsidDel="00000000" w:rsidR="00000000" w:rsidRPr="00000000">
        <w:rPr>
          <w:rFonts w:ascii="Times New Roman" w:cs="Times New Roman" w:eastAsia="Times New Roman" w:hAnsi="Times New Roman"/>
          <w:b w:val="1"/>
          <w:color w:val="0e101a"/>
          <w:sz w:val="24"/>
          <w:szCs w:val="24"/>
          <w:rtl w:val="0"/>
        </w:rPr>
        <w:t xml:space="preserve">SemanticMaps\PerVessel\subfolder:</w:t>
      </w:r>
      <w:r w:rsidDel="00000000" w:rsidR="00000000" w:rsidRPr="00000000">
        <w:rPr>
          <w:rFonts w:ascii="Times New Roman" w:cs="Times New Roman" w:eastAsia="Times New Roman" w:hAnsi="Times New Roman"/>
          <w:color w:val="0e101a"/>
          <w:sz w:val="24"/>
          <w:szCs w:val="24"/>
          <w:rtl w:val="0"/>
        </w:rPr>
        <w:t xml:space="preserve"> </w:t>
      </w:r>
      <w:r w:rsidDel="00000000" w:rsidR="00000000" w:rsidRPr="00000000">
        <w:rPr>
          <w:rFonts w:ascii="Times New Roman" w:cs="Times New Roman" w:eastAsia="Times New Roman" w:hAnsi="Times New Roman"/>
          <w:color w:val="0e101a"/>
          <w:rtl w:val="0"/>
        </w:rPr>
        <w:t xml:space="preserve">contain subfolders the semantic maps for the content of each vessel instance. The names of the subfolders are the indexes of the specific vessels. For example</w:t>
      </w:r>
      <w:r w:rsidDel="00000000" w:rsidR="00000000" w:rsidRPr="00000000">
        <w:rPr>
          <w:rFonts w:ascii="Times New Roman" w:cs="Times New Roman" w:eastAsia="Times New Roman" w:hAnsi="Times New Roman"/>
          <w:b w:val="1"/>
          <w:i w:val="1"/>
          <w:color w:val="0e101a"/>
          <w:rtl w:val="0"/>
        </w:rPr>
        <w:t xml:space="preserve"> SemanticMaps\PerVessel\3\</w:t>
      </w:r>
      <w:r w:rsidDel="00000000" w:rsidR="00000000" w:rsidRPr="00000000">
        <w:rPr>
          <w:rFonts w:ascii="Times New Roman" w:cs="Times New Roman" w:eastAsia="Times New Roman" w:hAnsi="Times New Roman"/>
          <w:color w:val="0e101a"/>
          <w:rtl w:val="0"/>
        </w:rPr>
        <w:t xml:space="preserve"> will contain semantic maps for the content of vessel instance 3. For each class that appears in the specific vessel, there is a map of the region of the vessel belonging to this class saved as a png image, the name of the image is the name of the class. For example the file </w:t>
      </w:r>
      <w:r w:rsidDel="00000000" w:rsidR="00000000" w:rsidRPr="00000000">
        <w:rPr>
          <w:rFonts w:ascii="Times New Roman" w:cs="Times New Roman" w:eastAsia="Times New Roman" w:hAnsi="Times New Roman"/>
          <w:b w:val="1"/>
          <w:i w:val="1"/>
          <w:color w:val="0e101a"/>
          <w:rtl w:val="0"/>
        </w:rPr>
        <w:t xml:space="preserve">SemanticMaps\FullImagePerVessel\2\Foam</w:t>
      </w:r>
      <w:r w:rsidDel="00000000" w:rsidR="00000000" w:rsidRPr="00000000">
        <w:rPr>
          <w:rFonts w:ascii="Times New Roman" w:cs="Times New Roman" w:eastAsia="Times New Roman" w:hAnsi="Times New Roman"/>
          <w:b w:val="1"/>
          <w:color w:val="0e101a"/>
          <w:rtl w:val="0"/>
        </w:rPr>
        <w:t xml:space="preserve">.png</w:t>
      </w:r>
      <w:r w:rsidDel="00000000" w:rsidR="00000000" w:rsidRPr="00000000">
        <w:rPr>
          <w:rFonts w:ascii="Times New Roman" w:cs="Times New Roman" w:eastAsia="Times New Roman" w:hAnsi="Times New Roman"/>
          <w:color w:val="0e101a"/>
          <w:rtl w:val="0"/>
        </w:rPr>
        <w:t xml:space="preserve"> will store the regions of vessel 2 that contain foam.</w:t>
      </w:r>
    </w:p>
    <w:p w:rsidR="00000000" w:rsidDel="00000000" w:rsidP="00000000" w:rsidRDefault="00000000" w:rsidRPr="00000000" w14:paraId="00000023">
      <w:pPr>
        <w:spacing w:before="240" w:line="240" w:lineRule="auto"/>
        <w:jc w:val="both"/>
        <w:rPr>
          <w:rFonts w:ascii="Times New Roman" w:cs="Times New Roman" w:eastAsia="Times New Roman" w:hAnsi="Times New Roman"/>
          <w:color w:val="0e101a"/>
        </w:rPr>
      </w:pPr>
      <w:r w:rsidDel="00000000" w:rsidR="00000000" w:rsidRPr="00000000">
        <w:rPr>
          <w:rFonts w:ascii="Times New Roman" w:cs="Times New Roman" w:eastAsia="Times New Roman" w:hAnsi="Times New Roman"/>
          <w:color w:val="0e101a"/>
          <w:rtl w:val="0"/>
        </w:rPr>
        <w:t xml:space="preserve">Similarly, the file </w:t>
      </w:r>
      <w:r w:rsidDel="00000000" w:rsidR="00000000" w:rsidRPr="00000000">
        <w:rPr>
          <w:rFonts w:ascii="Times New Roman" w:cs="Times New Roman" w:eastAsia="Times New Roman" w:hAnsi="Times New Roman"/>
          <w:b w:val="1"/>
          <w:i w:val="1"/>
          <w:color w:val="0e101a"/>
          <w:rtl w:val="0"/>
        </w:rPr>
        <w:t xml:space="preserve">SemanticMaps\FullImagePerVessel\5\Solid.png</w:t>
      </w:r>
      <w:r w:rsidDel="00000000" w:rsidR="00000000" w:rsidRPr="00000000">
        <w:rPr>
          <w:rFonts w:ascii="Times New Roman" w:cs="Times New Roman" w:eastAsia="Times New Roman" w:hAnsi="Times New Roman"/>
          <w:color w:val="0e101a"/>
          <w:rtl w:val="0"/>
        </w:rPr>
        <w:t xml:space="preserve"> will store the regions of vessel 5 that contain Solids. Note that the file </w:t>
      </w:r>
      <w:r w:rsidDel="00000000" w:rsidR="00000000" w:rsidRPr="00000000">
        <w:rPr>
          <w:rFonts w:ascii="Times New Roman" w:cs="Times New Roman" w:eastAsia="Times New Roman" w:hAnsi="Times New Roman"/>
          <w:b w:val="1"/>
          <w:color w:val="0e101a"/>
          <w:rtl w:val="0"/>
        </w:rPr>
        <w:t xml:space="preserve">Vessel.png</w:t>
      </w:r>
      <w:r w:rsidDel="00000000" w:rsidR="00000000" w:rsidRPr="00000000">
        <w:rPr>
          <w:rFonts w:ascii="Times New Roman" w:cs="Times New Roman" w:eastAsia="Times New Roman" w:hAnsi="Times New Roman"/>
          <w:color w:val="0e101a"/>
          <w:rtl w:val="0"/>
        </w:rPr>
        <w:t xml:space="preserve"> is just the region of the specific vessel.</w:t>
      </w:r>
    </w:p>
    <w:p w:rsidR="00000000" w:rsidDel="00000000" w:rsidP="00000000" w:rsidRDefault="00000000" w:rsidRPr="00000000" w14:paraId="00000024">
      <w:pPr>
        <w:spacing w:before="24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use examples see in:</w:t>
      </w:r>
    </w:p>
    <w:p w:rsidR="00000000" w:rsidDel="00000000" w:rsidP="00000000" w:rsidRDefault="00000000" w:rsidRPr="00000000" w14:paraId="00000025">
      <w:pPr>
        <w:spacing w:before="240" w:line="240" w:lineRule="auto"/>
        <w:jc w:val="both"/>
        <w:rPr>
          <w:rFonts w:ascii="Times New Roman" w:cs="Times New Roman" w:eastAsia="Times New Roman" w:hAnsi="Times New Roman"/>
          <w:b w:val="1"/>
          <w:i w:val="1"/>
        </w:rPr>
      </w:pPr>
      <w:r w:rsidDel="00000000" w:rsidR="00000000" w:rsidRPr="00000000">
        <w:rPr>
          <w:rFonts w:ascii="Times New Roman" w:cs="Times New Roman" w:eastAsia="Times New Roman" w:hAnsi="Times New Roman"/>
          <w:b w:val="1"/>
          <w:i w:val="1"/>
          <w:rtl w:val="0"/>
        </w:rPr>
        <w:t xml:space="preserve">/ReaderScriptsPython/SemanticMapReader_Full_ImageSemanticMapReader_PerVessel_*.py</w:t>
      </w:r>
    </w:p>
    <w:p w:rsidR="00000000" w:rsidDel="00000000" w:rsidP="00000000" w:rsidRDefault="00000000" w:rsidRPr="00000000" w14:paraId="00000026">
      <w:pPr>
        <w:spacing w:before="240" w:line="240" w:lineRule="auto"/>
        <w:jc w:val="both"/>
        <w:rPr>
          <w:rFonts w:ascii="Times New Roman" w:cs="Times New Roman" w:eastAsia="Times New Roman" w:hAnsi="Times New Roman"/>
          <w:color w:val="0e101a"/>
        </w:rPr>
      </w:pPr>
      <w:r w:rsidDel="00000000" w:rsidR="00000000" w:rsidRPr="00000000">
        <w:rPr>
          <w:rFonts w:ascii="Times New Roman" w:cs="Times New Roman" w:eastAsia="Times New Roman" w:hAnsi="Times New Roman"/>
          <w:color w:val="0e101a"/>
          <w:rtl w:val="0"/>
        </w:rPr>
        <w:t xml:space="preserve">More detail on the files structure see section 8</w:t>
      </w:r>
    </w:p>
    <w:p w:rsidR="00000000" w:rsidDel="00000000" w:rsidP="00000000" w:rsidRDefault="00000000" w:rsidRPr="00000000" w14:paraId="00000027">
      <w:pPr>
        <w:spacing w:before="240" w:line="240" w:lineRule="auto"/>
        <w:jc w:val="both"/>
        <w:rPr/>
      </w:pPr>
      <w:r w:rsidDel="00000000" w:rsidR="00000000" w:rsidRPr="00000000">
        <w:rPr>
          <w:rtl w:val="0"/>
        </w:rPr>
      </w:r>
    </w:p>
    <w:p w:rsidR="00000000" w:rsidDel="00000000" w:rsidP="00000000" w:rsidRDefault="00000000" w:rsidRPr="00000000" w14:paraId="00000028">
      <w:pPr>
        <w:pStyle w:val="Heading1"/>
        <w:keepNext w:val="0"/>
        <w:keepLines w:val="0"/>
        <w:spacing w:before="480" w:line="240" w:lineRule="auto"/>
        <w:rPr>
          <w:rFonts w:ascii="Times New Roman" w:cs="Times New Roman" w:eastAsia="Times New Roman" w:hAnsi="Times New Roman"/>
          <w:b w:val="1"/>
          <w:sz w:val="46"/>
          <w:szCs w:val="46"/>
        </w:rPr>
      </w:pPr>
      <w:bookmarkStart w:colFirst="0" w:colLast="0" w:name="_z6w3de89svf0" w:id="6"/>
      <w:bookmarkEnd w:id="6"/>
      <w:r w:rsidDel="00000000" w:rsidR="00000000" w:rsidRPr="00000000">
        <w:rPr>
          <w:rFonts w:ascii="Times New Roman" w:cs="Times New Roman" w:eastAsia="Times New Roman" w:hAnsi="Times New Roman"/>
          <w:b w:val="1"/>
          <w:sz w:val="46"/>
          <w:szCs w:val="46"/>
          <w:rtl w:val="0"/>
        </w:rPr>
        <w:t xml:space="preserve">6. Data.json file</w:t>
      </w:r>
    </w:p>
    <w:p w:rsidR="00000000" w:rsidDel="00000000" w:rsidP="00000000" w:rsidRDefault="00000000" w:rsidRPr="00000000" w14:paraId="00000029">
      <w:pPr>
        <w:spacing w:before="240" w:line="240" w:lineRule="auto"/>
        <w:jc w:val="both"/>
        <w:rPr>
          <w:rFonts w:ascii="Times New Roman" w:cs="Times New Roman" w:eastAsia="Times New Roman" w:hAnsi="Times New Roman"/>
          <w:color w:val="0e101a"/>
        </w:rPr>
      </w:pPr>
      <w:r w:rsidDel="00000000" w:rsidR="00000000" w:rsidRPr="00000000">
        <w:rPr>
          <w:rFonts w:ascii="Times New Roman" w:cs="Times New Roman" w:eastAsia="Times New Roman" w:hAnsi="Times New Roman"/>
          <w:color w:val="0e101a"/>
          <w:rtl w:val="0"/>
        </w:rPr>
        <w:t xml:space="preserve">The Data.json file contains full categories and relations information for all instances.</w:t>
      </w:r>
    </w:p>
    <w:p w:rsidR="00000000" w:rsidDel="00000000" w:rsidP="00000000" w:rsidRDefault="00000000" w:rsidRPr="00000000" w14:paraId="0000002A">
      <w:pPr>
        <w:spacing w:before="240" w:line="240" w:lineRule="auto"/>
        <w:jc w:val="both"/>
        <w:rPr>
          <w:rFonts w:ascii="Times New Roman" w:cs="Times New Roman" w:eastAsia="Times New Roman" w:hAnsi="Times New Roman"/>
          <w:b w:val="1"/>
          <w:i w:val="1"/>
          <w:color w:val="0e101a"/>
        </w:rPr>
      </w:pPr>
      <w:r w:rsidDel="00000000" w:rsidR="00000000" w:rsidRPr="00000000">
        <w:rPr>
          <w:rFonts w:ascii="Times New Roman" w:cs="Times New Roman" w:eastAsia="Times New Roman" w:hAnsi="Times New Roman"/>
          <w:color w:val="0e101a"/>
          <w:rtl w:val="0"/>
        </w:rPr>
        <w:t xml:space="preserve">The Data.json dictionary is divided into two main fields: “Vessels” contains data on Vessels instances, and “MaterialsAndParts” contains data on material and parts instances. For example, </w:t>
      </w:r>
      <w:r w:rsidDel="00000000" w:rsidR="00000000" w:rsidRPr="00000000">
        <w:rPr>
          <w:rFonts w:ascii="Times New Roman" w:cs="Times New Roman" w:eastAsia="Times New Roman" w:hAnsi="Times New Roman"/>
          <w:b w:val="1"/>
          <w:i w:val="1"/>
          <w:color w:val="0e101a"/>
          <w:rtl w:val="0"/>
        </w:rPr>
        <w:t xml:space="preserve">Data.json-&gt;“MaterialsAndParts”-&gt;”3”</w:t>
      </w:r>
      <w:r w:rsidDel="00000000" w:rsidR="00000000" w:rsidRPr="00000000">
        <w:rPr>
          <w:rFonts w:ascii="Times New Roman" w:cs="Times New Roman" w:eastAsia="Times New Roman" w:hAnsi="Times New Roman"/>
          <w:color w:val="0e101a"/>
          <w:rtl w:val="0"/>
        </w:rPr>
        <w:t xml:space="preserve"> will contain data on Material/Part instance number 3, which corresponds to the mask saved in the file </w:t>
      </w:r>
      <w:r w:rsidDel="00000000" w:rsidR="00000000" w:rsidRPr="00000000">
        <w:rPr>
          <w:rFonts w:ascii="Times New Roman" w:cs="Times New Roman" w:eastAsia="Times New Roman" w:hAnsi="Times New Roman"/>
          <w:b w:val="1"/>
          <w:i w:val="1"/>
          <w:color w:val="0e101a"/>
          <w:rtl w:val="0"/>
        </w:rPr>
        <w:t xml:space="preserve">MaterialsAndParts/3.png</w:t>
      </w:r>
      <w:r w:rsidDel="00000000" w:rsidR="00000000" w:rsidRPr="00000000">
        <w:rPr>
          <w:rFonts w:ascii="Times New Roman" w:cs="Times New Roman" w:eastAsia="Times New Roman" w:hAnsi="Times New Roman"/>
          <w:color w:val="0e101a"/>
          <w:rtl w:val="0"/>
        </w:rPr>
        <w:t xml:space="preserve">. In Addition: </w:t>
      </w:r>
      <w:r w:rsidDel="00000000" w:rsidR="00000000" w:rsidRPr="00000000">
        <w:rPr>
          <w:rFonts w:ascii="Times New Roman" w:cs="Times New Roman" w:eastAsia="Times New Roman" w:hAnsi="Times New Roman"/>
          <w:b w:val="1"/>
          <w:i w:val="1"/>
          <w:color w:val="0e101a"/>
          <w:rtl w:val="0"/>
        </w:rPr>
        <w:t xml:space="preserve">Data.json-&gt;“Vessels”-&gt;”1”</w:t>
      </w:r>
      <w:r w:rsidDel="00000000" w:rsidR="00000000" w:rsidRPr="00000000">
        <w:rPr>
          <w:rFonts w:ascii="Times New Roman" w:cs="Times New Roman" w:eastAsia="Times New Roman" w:hAnsi="Times New Roman"/>
          <w:color w:val="0e101a"/>
          <w:rtl w:val="0"/>
        </w:rPr>
        <w:t xml:space="preserve"> will contain data on Vessel instance number 1, which corresponds to the mask in file </w:t>
      </w:r>
      <w:r w:rsidDel="00000000" w:rsidR="00000000" w:rsidRPr="00000000">
        <w:rPr>
          <w:rFonts w:ascii="Times New Roman" w:cs="Times New Roman" w:eastAsia="Times New Roman" w:hAnsi="Times New Roman"/>
          <w:b w:val="1"/>
          <w:i w:val="1"/>
          <w:color w:val="0e101a"/>
          <w:rtl w:val="0"/>
        </w:rPr>
        <w:t xml:space="preserve">MaterialsAndParts\1.png.</w:t>
      </w:r>
    </w:p>
    <w:p w:rsidR="00000000" w:rsidDel="00000000" w:rsidP="00000000" w:rsidRDefault="00000000" w:rsidRPr="00000000" w14:paraId="0000002B">
      <w:pPr>
        <w:pStyle w:val="Heading2"/>
        <w:keepNext w:val="0"/>
        <w:keepLines w:val="0"/>
        <w:spacing w:after="80" w:line="240" w:lineRule="auto"/>
        <w:jc w:val="both"/>
        <w:rPr>
          <w:rFonts w:ascii="Times New Roman" w:cs="Times New Roman" w:eastAsia="Times New Roman" w:hAnsi="Times New Roman"/>
          <w:b w:val="1"/>
          <w:sz w:val="34"/>
          <w:szCs w:val="34"/>
        </w:rPr>
      </w:pPr>
      <w:bookmarkStart w:colFirst="0" w:colLast="0" w:name="_d4dyn6fn87if" w:id="7"/>
      <w:bookmarkEnd w:id="7"/>
      <w:r w:rsidDel="00000000" w:rsidR="00000000" w:rsidRPr="00000000">
        <w:rPr>
          <w:rFonts w:ascii="Times New Roman" w:cs="Times New Roman" w:eastAsia="Times New Roman" w:hAnsi="Times New Roman"/>
          <w:b w:val="1"/>
          <w:sz w:val="34"/>
          <w:szCs w:val="34"/>
          <w:rtl w:val="0"/>
        </w:rPr>
        <w:t xml:space="preserve">Materials/Parts Entries data structure</w:t>
      </w:r>
    </w:p>
    <w:p w:rsidR="00000000" w:rsidDel="00000000" w:rsidP="00000000" w:rsidRDefault="00000000" w:rsidRPr="00000000" w14:paraId="0000002C">
      <w:pPr>
        <w:spacing w:before="240" w:line="240" w:lineRule="auto"/>
        <w:jc w:val="both"/>
        <w:rPr/>
      </w:pPr>
      <w:r w:rsidDel="00000000" w:rsidR="00000000" w:rsidRPr="00000000">
        <w:rPr>
          <w:rtl w:val="0"/>
        </w:rPr>
      </w:r>
    </w:p>
    <w:p w:rsidR="00000000" w:rsidDel="00000000" w:rsidP="00000000" w:rsidRDefault="00000000" w:rsidRPr="00000000" w14:paraId="0000002D">
      <w:pPr>
        <w:spacing w:before="24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'Indx':</w:t>
      </w:r>
      <w:r w:rsidDel="00000000" w:rsidR="00000000" w:rsidRPr="00000000">
        <w:rPr>
          <w:rFonts w:ascii="Times New Roman" w:cs="Times New Roman" w:eastAsia="Times New Roman" w:hAnsi="Times New Roman"/>
          <w:rtl w:val="0"/>
        </w:rPr>
        <w:t xml:space="preserve"> Material instance index</w:t>
      </w:r>
    </w:p>
    <w:p w:rsidR="00000000" w:rsidDel="00000000" w:rsidP="00000000" w:rsidRDefault="00000000" w:rsidRPr="00000000" w14:paraId="0000002E">
      <w:pPr>
        <w:spacing w:before="24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'MaskFilePath': </w:t>
      </w:r>
      <w:r w:rsidDel="00000000" w:rsidR="00000000" w:rsidRPr="00000000">
        <w:rPr>
          <w:rFonts w:ascii="Times New Roman" w:cs="Times New Roman" w:eastAsia="Times New Roman" w:hAnsi="Times New Roman"/>
          <w:rtl w:val="0"/>
        </w:rPr>
        <w:t xml:space="preserve">Path to the mask file containing the instance region.</w:t>
      </w:r>
    </w:p>
    <w:p w:rsidR="00000000" w:rsidDel="00000000" w:rsidP="00000000" w:rsidRDefault="00000000" w:rsidRPr="00000000" w14:paraId="0000002F">
      <w:pPr>
        <w:spacing w:before="24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'All_ClassNames': </w:t>
      </w:r>
      <w:r w:rsidDel="00000000" w:rsidR="00000000" w:rsidRPr="00000000">
        <w:rPr>
          <w:rFonts w:ascii="Times New Roman" w:cs="Times New Roman" w:eastAsia="Times New Roman" w:hAnsi="Times New Roman"/>
          <w:rtl w:val="0"/>
        </w:rPr>
        <w:t xml:space="preserve">Names of all the instance classes (for example, Liquid, Suspension, Scattered)</w:t>
      </w:r>
    </w:p>
    <w:p w:rsidR="00000000" w:rsidDel="00000000" w:rsidP="00000000" w:rsidRDefault="00000000" w:rsidRPr="00000000" w14:paraId="00000030">
      <w:pPr>
        <w:spacing w:before="24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'Proprties_ClassNames':</w:t>
      </w:r>
      <w:r w:rsidDel="00000000" w:rsidR="00000000" w:rsidRPr="00000000">
        <w:rPr>
          <w:rFonts w:ascii="Times New Roman" w:cs="Times New Roman" w:eastAsia="Times New Roman" w:hAnsi="Times New Roman"/>
          <w:rtl w:val="0"/>
        </w:rPr>
        <w:t xml:space="preserve"> Names of instance classes that correspond to properties like on the surface and scattered</w:t>
      </w:r>
    </w:p>
    <w:p w:rsidR="00000000" w:rsidDel="00000000" w:rsidP="00000000" w:rsidRDefault="00000000" w:rsidRPr="00000000" w14:paraId="00000031">
      <w:pPr>
        <w:spacing w:before="24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'MaterialType_ClassNames': </w:t>
      </w:r>
      <w:r w:rsidDel="00000000" w:rsidR="00000000" w:rsidRPr="00000000">
        <w:rPr>
          <w:rFonts w:ascii="Times New Roman" w:cs="Times New Roman" w:eastAsia="Times New Roman" w:hAnsi="Times New Roman"/>
          <w:rtl w:val="0"/>
        </w:rPr>
        <w:t xml:space="preserve">Name of instance classes that correspond to material types like liquid, solid powder…\</w:t>
      </w:r>
    </w:p>
    <w:p w:rsidR="00000000" w:rsidDel="00000000" w:rsidP="00000000" w:rsidRDefault="00000000" w:rsidRPr="00000000" w14:paraId="00000032">
      <w:pPr>
        <w:spacing w:before="24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'PartsType_ClassNames':</w:t>
      </w:r>
      <w:r w:rsidDel="00000000" w:rsidR="00000000" w:rsidRPr="00000000">
        <w:rPr>
          <w:rFonts w:ascii="Times New Roman" w:cs="Times New Roman" w:eastAsia="Times New Roman" w:hAnsi="Times New Roman"/>
          <w:rtl w:val="0"/>
        </w:rPr>
        <w:t xml:space="preserve"> Name of instance classes that correspond to parts like cork, labels,</w:t>
      </w:r>
    </w:p>
    <w:p w:rsidR="00000000" w:rsidDel="00000000" w:rsidP="00000000" w:rsidRDefault="00000000" w:rsidRPr="00000000" w14:paraId="00000033">
      <w:pPr>
        <w:spacing w:before="24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'IsPart': </w:t>
      </w:r>
      <w:r w:rsidDel="00000000" w:rsidR="00000000" w:rsidRPr="00000000">
        <w:rPr>
          <w:rFonts w:ascii="Times New Roman" w:cs="Times New Roman" w:eastAsia="Times New Roman" w:hAnsi="Times New Roman"/>
          <w:rtl w:val="0"/>
        </w:rPr>
        <w:t xml:space="preserve">Is the instance part of the vessel (cork/valve/label..)?</w:t>
      </w:r>
    </w:p>
    <w:p w:rsidR="00000000" w:rsidDel="00000000" w:rsidP="00000000" w:rsidRDefault="00000000" w:rsidRPr="00000000" w14:paraId="00000034">
      <w:pPr>
        <w:spacing w:before="24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'IsOnSurface':</w:t>
      </w:r>
      <w:r w:rsidDel="00000000" w:rsidR="00000000" w:rsidRPr="00000000">
        <w:rPr>
          <w:rFonts w:ascii="Times New Roman" w:cs="Times New Roman" w:eastAsia="Times New Roman" w:hAnsi="Times New Roman"/>
          <w:rtl w:val="0"/>
        </w:rPr>
        <w:t xml:space="preserve"> True/False, Does the material that covers the vessel surface but does not fill the entire volume.</w:t>
      </w:r>
    </w:p>
    <w:p w:rsidR="00000000" w:rsidDel="00000000" w:rsidP="00000000" w:rsidRDefault="00000000" w:rsidRPr="00000000" w14:paraId="00000035">
      <w:pPr>
        <w:spacing w:before="24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'IsScattered':</w:t>
      </w:r>
      <w:r w:rsidDel="00000000" w:rsidR="00000000" w:rsidRPr="00000000">
        <w:rPr>
          <w:rFonts w:ascii="Times New Roman" w:cs="Times New Roman" w:eastAsia="Times New Roman" w:hAnsi="Times New Roman"/>
          <w:rtl w:val="0"/>
        </w:rPr>
        <w:t xml:space="preserve"> True/False, If the material is scattered and does not fill the entire volume.</w:t>
      </w:r>
    </w:p>
    <w:p w:rsidR="00000000" w:rsidDel="00000000" w:rsidP="00000000" w:rsidRDefault="00000000" w:rsidRPr="00000000" w14:paraId="00000036">
      <w:pPr>
        <w:spacing w:before="24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'IsFullSegmentableMaterialPhase':</w:t>
      </w:r>
      <w:r w:rsidDel="00000000" w:rsidR="00000000" w:rsidRPr="00000000">
        <w:rPr>
          <w:rFonts w:ascii="Times New Roman" w:cs="Times New Roman" w:eastAsia="Times New Roman" w:hAnsi="Times New Roman"/>
          <w:rtl w:val="0"/>
        </w:rPr>
        <w:t xml:space="preserve"> True if the material is not part, not scattered, or on the surface (if the material fills the volume and is not a part).</w:t>
      </w:r>
    </w:p>
    <w:p w:rsidR="00000000" w:rsidDel="00000000" w:rsidP="00000000" w:rsidRDefault="00000000" w:rsidRPr="00000000" w14:paraId="00000037">
      <w:pPr>
        <w:spacing w:before="24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'ASegmentableInstance': </w:t>
      </w:r>
      <w:r w:rsidDel="00000000" w:rsidR="00000000" w:rsidRPr="00000000">
        <w:rPr>
          <w:rFonts w:ascii="Times New Roman" w:cs="Times New Roman" w:eastAsia="Times New Roman" w:hAnsi="Times New Roman"/>
          <w:rtl w:val="0"/>
        </w:rPr>
        <w:t xml:space="preserve">Is the instance have a distinct boundary and is segmentable, True for parts and materials that are not scattered.</w:t>
      </w:r>
    </w:p>
    <w:p w:rsidR="00000000" w:rsidDel="00000000" w:rsidP="00000000" w:rsidRDefault="00000000" w:rsidRPr="00000000" w14:paraId="00000038">
      <w:pPr>
        <w:spacing w:before="24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'ContainMaterials_Indx':</w:t>
      </w:r>
      <w:r w:rsidDel="00000000" w:rsidR="00000000" w:rsidRPr="00000000">
        <w:rPr>
          <w:rFonts w:ascii="Times New Roman" w:cs="Times New Roman" w:eastAsia="Times New Roman" w:hAnsi="Times New Roman"/>
          <w:rtl w:val="0"/>
        </w:rPr>
        <w:t xml:space="preserve"> Indexes of the material phases that are immersed inside this instance. This entry doesn't exist for parts.</w:t>
      </w:r>
    </w:p>
    <w:p w:rsidR="00000000" w:rsidDel="00000000" w:rsidP="00000000" w:rsidRDefault="00000000" w:rsidRPr="00000000" w14:paraId="00000039">
      <w:pPr>
        <w:spacing w:before="24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'InsideOfMaterials_Indx':</w:t>
      </w:r>
      <w:r w:rsidDel="00000000" w:rsidR="00000000" w:rsidRPr="00000000">
        <w:rPr>
          <w:rFonts w:ascii="Times New Roman" w:cs="Times New Roman" w:eastAsia="Times New Roman" w:hAnsi="Times New Roman"/>
          <w:rtl w:val="0"/>
        </w:rPr>
        <w:t xml:space="preserve"> Indexes of material phases contain this material phase. This field doesn't exist for parts.</w:t>
      </w:r>
    </w:p>
    <w:p w:rsidR="00000000" w:rsidDel="00000000" w:rsidP="00000000" w:rsidRDefault="00000000" w:rsidRPr="00000000" w14:paraId="0000003A">
      <w:pPr>
        <w:spacing w:before="24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'InsideOfVessel_Indx':</w:t>
      </w:r>
      <w:r w:rsidDel="00000000" w:rsidR="00000000" w:rsidRPr="00000000">
        <w:rPr>
          <w:rFonts w:ascii="Times New Roman" w:cs="Times New Roman" w:eastAsia="Times New Roman" w:hAnsi="Times New Roman"/>
          <w:rtl w:val="0"/>
        </w:rPr>
        <w:t xml:space="preserve"> Index of the vessel instance that contains this instance.</w:t>
      </w:r>
    </w:p>
    <w:p w:rsidR="00000000" w:rsidDel="00000000" w:rsidP="00000000" w:rsidRDefault="00000000" w:rsidRPr="00000000" w14:paraId="0000003B">
      <w:pPr>
        <w:pStyle w:val="Heading2"/>
        <w:keepNext w:val="0"/>
        <w:keepLines w:val="0"/>
        <w:spacing w:after="80" w:line="240" w:lineRule="auto"/>
        <w:jc w:val="both"/>
        <w:rPr>
          <w:rFonts w:ascii="Times New Roman" w:cs="Times New Roman" w:eastAsia="Times New Roman" w:hAnsi="Times New Roman"/>
          <w:b w:val="1"/>
          <w:sz w:val="34"/>
          <w:szCs w:val="34"/>
        </w:rPr>
      </w:pPr>
      <w:bookmarkStart w:colFirst="0" w:colLast="0" w:name="_dckgcxsw19lu" w:id="8"/>
      <w:bookmarkEnd w:id="8"/>
      <w:r w:rsidDel="00000000" w:rsidR="00000000" w:rsidRPr="00000000">
        <w:rPr>
          <w:rFonts w:ascii="Times New Roman" w:cs="Times New Roman" w:eastAsia="Times New Roman" w:hAnsi="Times New Roman"/>
          <w:b w:val="1"/>
          <w:sz w:val="34"/>
          <w:szCs w:val="34"/>
          <w:rtl w:val="0"/>
        </w:rPr>
        <w:t xml:space="preserve">Vessel Entries Data Structure</w:t>
      </w:r>
    </w:p>
    <w:p w:rsidR="00000000" w:rsidDel="00000000" w:rsidP="00000000" w:rsidRDefault="00000000" w:rsidRPr="00000000" w14:paraId="0000003C">
      <w:pPr>
        <w:pStyle w:val="Heading2"/>
        <w:keepNext w:val="0"/>
        <w:keepLines w:val="0"/>
        <w:spacing w:after="80" w:line="240" w:lineRule="auto"/>
        <w:jc w:val="both"/>
        <w:rPr>
          <w:rFonts w:ascii="Times New Roman" w:cs="Times New Roman" w:eastAsia="Times New Roman" w:hAnsi="Times New Roman"/>
          <w:b w:val="1"/>
          <w:color w:val="0e101a"/>
          <w:sz w:val="22"/>
          <w:szCs w:val="22"/>
        </w:rPr>
      </w:pPr>
      <w:bookmarkStart w:colFirst="0" w:colLast="0" w:name="_ocskibqzt2lb" w:id="9"/>
      <w:bookmarkEnd w:id="9"/>
      <w:r w:rsidDel="00000000" w:rsidR="00000000" w:rsidRPr="00000000">
        <w:rPr>
          <w:rFonts w:ascii="Times New Roman" w:cs="Times New Roman" w:eastAsia="Times New Roman" w:hAnsi="Times New Roman"/>
          <w:b w:val="1"/>
          <w:color w:val="0e101a"/>
          <w:sz w:val="22"/>
          <w:szCs w:val="22"/>
          <w:rtl w:val="0"/>
        </w:rPr>
        <w:t xml:space="preserve">'Indx': Vessel instance index.</w:t>
      </w:r>
    </w:p>
    <w:p w:rsidR="00000000" w:rsidDel="00000000" w:rsidP="00000000" w:rsidRDefault="00000000" w:rsidRPr="00000000" w14:paraId="0000003D">
      <w:pPr>
        <w:spacing w:before="240" w:line="240" w:lineRule="auto"/>
        <w:jc w:val="both"/>
        <w:rPr>
          <w:rFonts w:ascii="Times New Roman" w:cs="Times New Roman" w:eastAsia="Times New Roman" w:hAnsi="Times New Roman"/>
          <w:color w:val="0e101a"/>
        </w:rPr>
      </w:pPr>
      <w:r w:rsidDel="00000000" w:rsidR="00000000" w:rsidRPr="00000000">
        <w:rPr>
          <w:rFonts w:ascii="Times New Roman" w:cs="Times New Roman" w:eastAsia="Times New Roman" w:hAnsi="Times New Roman"/>
          <w:b w:val="1"/>
          <w:color w:val="0e101a"/>
          <w:rtl w:val="0"/>
        </w:rPr>
        <w:t xml:space="preserve">'MaskFilePath':</w:t>
      </w:r>
      <w:r w:rsidDel="00000000" w:rsidR="00000000" w:rsidRPr="00000000">
        <w:rPr>
          <w:rFonts w:ascii="Times New Roman" w:cs="Times New Roman" w:eastAsia="Times New Roman" w:hAnsi="Times New Roman"/>
          <w:color w:val="0e101a"/>
          <w:rtl w:val="0"/>
        </w:rPr>
        <w:t xml:space="preserve"> Path to the mask file containing the instance region.</w:t>
      </w:r>
    </w:p>
    <w:p w:rsidR="00000000" w:rsidDel="00000000" w:rsidP="00000000" w:rsidRDefault="00000000" w:rsidRPr="00000000" w14:paraId="0000003E">
      <w:pPr>
        <w:spacing w:before="240" w:line="240" w:lineRule="auto"/>
        <w:jc w:val="both"/>
        <w:rPr>
          <w:rFonts w:ascii="Times New Roman" w:cs="Times New Roman" w:eastAsia="Times New Roman" w:hAnsi="Times New Roman"/>
          <w:color w:val="0e101a"/>
        </w:rPr>
      </w:pPr>
      <w:r w:rsidDel="00000000" w:rsidR="00000000" w:rsidRPr="00000000">
        <w:rPr>
          <w:rFonts w:ascii="Times New Roman" w:cs="Times New Roman" w:eastAsia="Times New Roman" w:hAnsi="Times New Roman"/>
          <w:b w:val="1"/>
          <w:color w:val="0e101a"/>
          <w:rtl w:val="0"/>
        </w:rPr>
        <w:t xml:space="preserve">'All_ClassNames':</w:t>
      </w:r>
      <w:r w:rsidDel="00000000" w:rsidR="00000000" w:rsidRPr="00000000">
        <w:rPr>
          <w:rFonts w:ascii="Times New Roman" w:cs="Times New Roman" w:eastAsia="Times New Roman" w:hAnsi="Times New Roman"/>
          <w:color w:val="0e101a"/>
          <w:rtl w:val="0"/>
        </w:rPr>
        <w:t xml:space="preserve"> Names of all the instance classes (for example, Cup, Flask, transparent…)</w:t>
      </w:r>
    </w:p>
    <w:p w:rsidR="00000000" w:rsidDel="00000000" w:rsidP="00000000" w:rsidRDefault="00000000" w:rsidRPr="00000000" w14:paraId="0000003F">
      <w:pPr>
        <w:spacing w:before="240" w:line="240" w:lineRule="auto"/>
        <w:jc w:val="both"/>
        <w:rPr>
          <w:rFonts w:ascii="Times New Roman" w:cs="Times New Roman" w:eastAsia="Times New Roman" w:hAnsi="Times New Roman"/>
          <w:color w:val="0e101a"/>
        </w:rPr>
      </w:pPr>
      <w:r w:rsidDel="00000000" w:rsidR="00000000" w:rsidRPr="00000000">
        <w:rPr>
          <w:rFonts w:ascii="Times New Roman" w:cs="Times New Roman" w:eastAsia="Times New Roman" w:hAnsi="Times New Roman"/>
          <w:b w:val="1"/>
          <w:color w:val="0e101a"/>
          <w:rtl w:val="0"/>
        </w:rPr>
        <w:t xml:space="preserve">'Proprties_ClassNames': </w:t>
      </w:r>
      <w:r w:rsidDel="00000000" w:rsidR="00000000" w:rsidRPr="00000000">
        <w:rPr>
          <w:rFonts w:ascii="Times New Roman" w:cs="Times New Roman" w:eastAsia="Times New Roman" w:hAnsi="Times New Roman"/>
          <w:color w:val="0e101a"/>
          <w:rtl w:val="0"/>
        </w:rPr>
        <w:t xml:space="preserve">Names of only classes that correspond to properties like transparent.</w:t>
      </w:r>
    </w:p>
    <w:p w:rsidR="00000000" w:rsidDel="00000000" w:rsidP="00000000" w:rsidRDefault="00000000" w:rsidRPr="00000000" w14:paraId="00000040">
      <w:pPr>
        <w:spacing w:before="240" w:line="240" w:lineRule="auto"/>
        <w:jc w:val="both"/>
        <w:rPr>
          <w:rFonts w:ascii="Times New Roman" w:cs="Times New Roman" w:eastAsia="Times New Roman" w:hAnsi="Times New Roman"/>
          <w:color w:val="0e101a"/>
        </w:rPr>
      </w:pPr>
      <w:r w:rsidDel="00000000" w:rsidR="00000000" w:rsidRPr="00000000">
        <w:rPr>
          <w:rFonts w:ascii="Times New Roman" w:cs="Times New Roman" w:eastAsia="Times New Roman" w:hAnsi="Times New Roman"/>
          <w:b w:val="1"/>
          <w:color w:val="0e101a"/>
          <w:rtl w:val="0"/>
        </w:rPr>
        <w:t xml:space="preserve">'VesselType_ClassNames':</w:t>
      </w:r>
      <w:r w:rsidDel="00000000" w:rsidR="00000000" w:rsidRPr="00000000">
        <w:rPr>
          <w:rFonts w:ascii="Times New Roman" w:cs="Times New Roman" w:eastAsia="Times New Roman" w:hAnsi="Times New Roman"/>
          <w:color w:val="0e101a"/>
          <w:rtl w:val="0"/>
        </w:rPr>
        <w:t xml:space="preserve">Names of only classes that correspond to vessel type (like cup...)</w:t>
      </w:r>
    </w:p>
    <w:p w:rsidR="00000000" w:rsidDel="00000000" w:rsidP="00000000" w:rsidRDefault="00000000" w:rsidRPr="00000000" w14:paraId="00000041">
      <w:pPr>
        <w:spacing w:before="240" w:line="240" w:lineRule="auto"/>
        <w:jc w:val="both"/>
        <w:rPr>
          <w:rFonts w:ascii="Times New Roman" w:cs="Times New Roman" w:eastAsia="Times New Roman" w:hAnsi="Times New Roman"/>
          <w:color w:val="0e101a"/>
        </w:rPr>
      </w:pPr>
      <w:r w:rsidDel="00000000" w:rsidR="00000000" w:rsidRPr="00000000">
        <w:rPr>
          <w:rFonts w:ascii="Times New Roman" w:cs="Times New Roman" w:eastAsia="Times New Roman" w:hAnsi="Times New Roman"/>
          <w:b w:val="1"/>
          <w:color w:val="0e101a"/>
          <w:rtl w:val="0"/>
        </w:rPr>
        <w:t xml:space="preserve">'IsPart':</w:t>
      </w:r>
      <w:r w:rsidDel="00000000" w:rsidR="00000000" w:rsidRPr="00000000">
        <w:rPr>
          <w:rFonts w:ascii="Times New Roman" w:cs="Times New Roman" w:eastAsia="Times New Roman" w:hAnsi="Times New Roman"/>
          <w:color w:val="0e101a"/>
          <w:rtl w:val="0"/>
        </w:rPr>
        <w:t xml:space="preserve"> Is the vessel act as part for another vessel (like connector or condenser)</w:t>
      </w:r>
    </w:p>
    <w:p w:rsidR="00000000" w:rsidDel="00000000" w:rsidP="00000000" w:rsidRDefault="00000000" w:rsidRPr="00000000" w14:paraId="00000042">
      <w:pPr>
        <w:spacing w:before="240" w:line="240" w:lineRule="auto"/>
        <w:jc w:val="both"/>
        <w:rPr>
          <w:rFonts w:ascii="Times New Roman" w:cs="Times New Roman" w:eastAsia="Times New Roman" w:hAnsi="Times New Roman"/>
          <w:color w:val="0e101a"/>
        </w:rPr>
      </w:pPr>
      <w:r w:rsidDel="00000000" w:rsidR="00000000" w:rsidRPr="00000000">
        <w:rPr>
          <w:rFonts w:ascii="Times New Roman" w:cs="Times New Roman" w:eastAsia="Times New Roman" w:hAnsi="Times New Roman"/>
          <w:b w:val="1"/>
          <w:color w:val="0e101a"/>
          <w:rtl w:val="0"/>
        </w:rPr>
        <w:t xml:space="preserve">'IsTransparent':</w:t>
      </w:r>
      <w:r w:rsidDel="00000000" w:rsidR="00000000" w:rsidRPr="00000000">
        <w:rPr>
          <w:rFonts w:ascii="Times New Roman" w:cs="Times New Roman" w:eastAsia="Times New Roman" w:hAnsi="Times New Roman"/>
          <w:color w:val="0e101a"/>
          <w:rtl w:val="0"/>
        </w:rPr>
        <w:t xml:space="preserve"> Is the vessel transparent.</w:t>
      </w:r>
    </w:p>
    <w:p w:rsidR="00000000" w:rsidDel="00000000" w:rsidP="00000000" w:rsidRDefault="00000000" w:rsidRPr="00000000" w14:paraId="00000043">
      <w:pPr>
        <w:spacing w:before="240" w:line="240" w:lineRule="auto"/>
        <w:jc w:val="both"/>
        <w:rPr>
          <w:rFonts w:ascii="Times New Roman" w:cs="Times New Roman" w:eastAsia="Times New Roman" w:hAnsi="Times New Roman"/>
          <w:color w:val="0e101a"/>
        </w:rPr>
      </w:pPr>
      <w:r w:rsidDel="00000000" w:rsidR="00000000" w:rsidRPr="00000000">
        <w:rPr>
          <w:rFonts w:ascii="Times New Roman" w:cs="Times New Roman" w:eastAsia="Times New Roman" w:hAnsi="Times New Roman"/>
          <w:b w:val="1"/>
          <w:color w:val="0e101a"/>
          <w:rtl w:val="0"/>
        </w:rPr>
        <w:t xml:space="preserve">'IsSemiTransparent'</w:t>
      </w:r>
      <w:r w:rsidDel="00000000" w:rsidR="00000000" w:rsidRPr="00000000">
        <w:rPr>
          <w:rFonts w:ascii="Times New Roman" w:cs="Times New Roman" w:eastAsia="Times New Roman" w:hAnsi="Times New Roman"/>
          <w:color w:val="0e101a"/>
          <w:rtl w:val="0"/>
        </w:rPr>
        <w:t xml:space="preserve">: Is the vessel translucent.</w:t>
      </w:r>
    </w:p>
    <w:p w:rsidR="00000000" w:rsidDel="00000000" w:rsidP="00000000" w:rsidRDefault="00000000" w:rsidRPr="00000000" w14:paraId="00000044">
      <w:pPr>
        <w:spacing w:before="240" w:line="240" w:lineRule="auto"/>
        <w:jc w:val="both"/>
        <w:rPr>
          <w:rFonts w:ascii="Times New Roman" w:cs="Times New Roman" w:eastAsia="Times New Roman" w:hAnsi="Times New Roman"/>
          <w:color w:val="0e101a"/>
        </w:rPr>
      </w:pPr>
      <w:r w:rsidDel="00000000" w:rsidR="00000000" w:rsidRPr="00000000">
        <w:rPr>
          <w:rFonts w:ascii="Times New Roman" w:cs="Times New Roman" w:eastAsia="Times New Roman" w:hAnsi="Times New Roman"/>
          <w:b w:val="1"/>
          <w:color w:val="0e101a"/>
          <w:rtl w:val="0"/>
        </w:rPr>
        <w:t xml:space="preserve">'ContainVessels_Indx':</w:t>
      </w:r>
      <w:r w:rsidDel="00000000" w:rsidR="00000000" w:rsidRPr="00000000">
        <w:rPr>
          <w:rFonts w:ascii="Times New Roman" w:cs="Times New Roman" w:eastAsia="Times New Roman" w:hAnsi="Times New Roman"/>
          <w:color w:val="0e101a"/>
          <w:rtl w:val="0"/>
        </w:rPr>
        <w:t xml:space="preserve"> Indexes of the vessel instances that the vessel contains.</w:t>
      </w:r>
    </w:p>
    <w:p w:rsidR="00000000" w:rsidDel="00000000" w:rsidP="00000000" w:rsidRDefault="00000000" w:rsidRPr="00000000" w14:paraId="00000045">
      <w:pPr>
        <w:spacing w:before="240" w:line="240" w:lineRule="auto"/>
        <w:jc w:val="both"/>
        <w:rPr>
          <w:rFonts w:ascii="Times New Roman" w:cs="Times New Roman" w:eastAsia="Times New Roman" w:hAnsi="Times New Roman"/>
          <w:color w:val="0e101a"/>
        </w:rPr>
      </w:pPr>
      <w:r w:rsidDel="00000000" w:rsidR="00000000" w:rsidRPr="00000000">
        <w:rPr>
          <w:rFonts w:ascii="Times New Roman" w:cs="Times New Roman" w:eastAsia="Times New Roman" w:hAnsi="Times New Roman"/>
          <w:b w:val="1"/>
          <w:color w:val="0e101a"/>
          <w:rtl w:val="0"/>
        </w:rPr>
        <w:t xml:space="preserve">'InsideOfVessels_Indx':</w:t>
      </w:r>
      <w:r w:rsidDel="00000000" w:rsidR="00000000" w:rsidRPr="00000000">
        <w:rPr>
          <w:rFonts w:ascii="Times New Roman" w:cs="Times New Roman" w:eastAsia="Times New Roman" w:hAnsi="Times New Roman"/>
          <w:color w:val="0e101a"/>
          <w:rtl w:val="0"/>
        </w:rPr>
        <w:t xml:space="preserve"> Indexes of the vessel instances that the vessel is located inside of.</w:t>
      </w:r>
    </w:p>
    <w:p w:rsidR="00000000" w:rsidDel="00000000" w:rsidP="00000000" w:rsidRDefault="00000000" w:rsidRPr="00000000" w14:paraId="00000046">
      <w:pPr>
        <w:spacing w:before="240" w:line="240" w:lineRule="auto"/>
        <w:jc w:val="both"/>
        <w:rPr>
          <w:rFonts w:ascii="Times New Roman" w:cs="Times New Roman" w:eastAsia="Times New Roman" w:hAnsi="Times New Roman"/>
          <w:color w:val="0e101a"/>
        </w:rPr>
      </w:pPr>
      <w:r w:rsidDel="00000000" w:rsidR="00000000" w:rsidRPr="00000000">
        <w:rPr>
          <w:rFonts w:ascii="Times New Roman" w:cs="Times New Roman" w:eastAsia="Times New Roman" w:hAnsi="Times New Roman"/>
          <w:b w:val="1"/>
          <w:color w:val="0e101a"/>
          <w:rtl w:val="0"/>
        </w:rPr>
        <w:t xml:space="preserve">'LinkedToVessels_Indx':</w:t>
      </w:r>
      <w:r w:rsidDel="00000000" w:rsidR="00000000" w:rsidRPr="00000000">
        <w:rPr>
          <w:rFonts w:ascii="Times New Roman" w:cs="Times New Roman" w:eastAsia="Times New Roman" w:hAnsi="Times New Roman"/>
          <w:color w:val="0e101a"/>
          <w:rtl w:val="0"/>
        </w:rPr>
        <w:t xml:space="preserve"> Indexes of the vessel's instance that the vessel is linked to.</w:t>
      </w:r>
    </w:p>
    <w:p w:rsidR="00000000" w:rsidDel="00000000" w:rsidP="00000000" w:rsidRDefault="00000000" w:rsidRPr="00000000" w14:paraId="00000047">
      <w:pPr>
        <w:spacing w:before="240" w:line="240" w:lineRule="auto"/>
        <w:jc w:val="both"/>
        <w:rPr>
          <w:rFonts w:ascii="Times New Roman" w:cs="Times New Roman" w:eastAsia="Times New Roman" w:hAnsi="Times New Roman"/>
          <w:color w:val="0e101a"/>
        </w:rPr>
      </w:pPr>
      <w:r w:rsidDel="00000000" w:rsidR="00000000" w:rsidRPr="00000000">
        <w:rPr>
          <w:rFonts w:ascii="Times New Roman" w:cs="Times New Roman" w:eastAsia="Times New Roman" w:hAnsi="Times New Roman"/>
          <w:b w:val="1"/>
          <w:color w:val="0e101a"/>
          <w:rtl w:val="0"/>
        </w:rPr>
        <w:t xml:space="preserve">'VesselContentAll_Indx':</w:t>
      </w:r>
      <w:r w:rsidDel="00000000" w:rsidR="00000000" w:rsidRPr="00000000">
        <w:rPr>
          <w:rFonts w:ascii="Times New Roman" w:cs="Times New Roman" w:eastAsia="Times New Roman" w:hAnsi="Times New Roman"/>
          <w:color w:val="0e101a"/>
          <w:rtl w:val="0"/>
        </w:rPr>
        <w:t xml:space="preserve"> Indexes of all the materials and parts instances the vessel contains.</w:t>
      </w:r>
    </w:p>
    <w:p w:rsidR="00000000" w:rsidDel="00000000" w:rsidP="00000000" w:rsidRDefault="00000000" w:rsidRPr="00000000" w14:paraId="00000048">
      <w:pPr>
        <w:spacing w:before="240" w:line="240" w:lineRule="auto"/>
        <w:jc w:val="both"/>
        <w:rPr>
          <w:rFonts w:ascii="Times New Roman" w:cs="Times New Roman" w:eastAsia="Times New Roman" w:hAnsi="Times New Roman"/>
          <w:color w:val="0e101a"/>
        </w:rPr>
      </w:pPr>
      <w:r w:rsidDel="00000000" w:rsidR="00000000" w:rsidRPr="00000000">
        <w:rPr>
          <w:rFonts w:ascii="Times New Roman" w:cs="Times New Roman" w:eastAsia="Times New Roman" w:hAnsi="Times New Roman"/>
          <w:b w:val="1"/>
          <w:color w:val="0e101a"/>
          <w:rtl w:val="0"/>
        </w:rPr>
        <w:t xml:space="preserve">'VesselContentParts_Indx':</w:t>
      </w:r>
      <w:r w:rsidDel="00000000" w:rsidR="00000000" w:rsidRPr="00000000">
        <w:rPr>
          <w:rFonts w:ascii="Times New Roman" w:cs="Times New Roman" w:eastAsia="Times New Roman" w:hAnsi="Times New Roman"/>
          <w:color w:val="0e101a"/>
          <w:rtl w:val="0"/>
        </w:rPr>
        <w:t xml:space="preserve"> Indexes of all the parts instances the vessel contains.</w:t>
      </w:r>
    </w:p>
    <w:p w:rsidR="00000000" w:rsidDel="00000000" w:rsidP="00000000" w:rsidRDefault="00000000" w:rsidRPr="00000000" w14:paraId="00000049">
      <w:pPr>
        <w:spacing w:before="240" w:line="240" w:lineRule="auto"/>
        <w:jc w:val="both"/>
        <w:rPr>
          <w:rFonts w:ascii="Times New Roman" w:cs="Times New Roman" w:eastAsia="Times New Roman" w:hAnsi="Times New Roman"/>
          <w:color w:val="0e101a"/>
        </w:rPr>
      </w:pPr>
      <w:r w:rsidDel="00000000" w:rsidR="00000000" w:rsidRPr="00000000">
        <w:rPr>
          <w:rFonts w:ascii="Times New Roman" w:cs="Times New Roman" w:eastAsia="Times New Roman" w:hAnsi="Times New Roman"/>
          <w:color w:val="0e101a"/>
          <w:rtl w:val="0"/>
        </w:rPr>
        <w:t xml:space="preserve">'</w:t>
      </w:r>
      <w:r w:rsidDel="00000000" w:rsidR="00000000" w:rsidRPr="00000000">
        <w:rPr>
          <w:rFonts w:ascii="Times New Roman" w:cs="Times New Roman" w:eastAsia="Times New Roman" w:hAnsi="Times New Roman"/>
          <w:b w:val="1"/>
          <w:color w:val="0e101a"/>
          <w:rtl w:val="0"/>
        </w:rPr>
        <w:t xml:space="preserve">VesselContentMaterial_Indx':</w:t>
      </w:r>
      <w:r w:rsidDel="00000000" w:rsidR="00000000" w:rsidRPr="00000000">
        <w:rPr>
          <w:rFonts w:ascii="Times New Roman" w:cs="Times New Roman" w:eastAsia="Times New Roman" w:hAnsi="Times New Roman"/>
          <w:color w:val="0e101a"/>
          <w:rtl w:val="0"/>
        </w:rPr>
        <w:t xml:space="preserve">Indexes of all the materials instances the vessel contains.</w:t>
      </w:r>
    </w:p>
    <w:p w:rsidR="00000000" w:rsidDel="00000000" w:rsidP="00000000" w:rsidRDefault="00000000" w:rsidRPr="00000000" w14:paraId="0000004A">
      <w:pPr>
        <w:pStyle w:val="Heading1"/>
        <w:keepNext w:val="0"/>
        <w:keepLines w:val="0"/>
        <w:shd w:fill="ffffff" w:val="clear"/>
        <w:spacing w:before="480" w:line="240" w:lineRule="auto"/>
        <w:rPr>
          <w:rFonts w:ascii="Times New Roman" w:cs="Times New Roman" w:eastAsia="Times New Roman" w:hAnsi="Times New Roman"/>
          <w:b w:val="1"/>
          <w:sz w:val="46"/>
          <w:szCs w:val="46"/>
        </w:rPr>
      </w:pPr>
      <w:bookmarkStart w:colFirst="0" w:colLast="0" w:name="_bq8y8fu21bzy" w:id="10"/>
      <w:bookmarkEnd w:id="10"/>
      <w:r w:rsidDel="00000000" w:rsidR="00000000" w:rsidRPr="00000000">
        <w:rPr>
          <w:rFonts w:ascii="Times New Roman" w:cs="Times New Roman" w:eastAsia="Times New Roman" w:hAnsi="Times New Roman"/>
          <w:b w:val="1"/>
          <w:sz w:val="46"/>
          <w:szCs w:val="46"/>
          <w:rtl w:val="0"/>
        </w:rPr>
        <w:t xml:space="preserve">7. Instance png masks file structure</w:t>
      </w:r>
    </w:p>
    <w:p w:rsidR="00000000" w:rsidDel="00000000" w:rsidP="00000000" w:rsidRDefault="00000000" w:rsidRPr="00000000" w14:paraId="0000004B">
      <w:pPr>
        <w:spacing w:before="240" w:line="240" w:lineRule="auto"/>
        <w:jc w:val="both"/>
        <w:rPr>
          <w:rFonts w:ascii="Times New Roman" w:cs="Times New Roman" w:eastAsia="Times New Roman" w:hAnsi="Times New Roman"/>
          <w:color w:val="0e101a"/>
          <w:sz w:val="26"/>
          <w:szCs w:val="26"/>
        </w:rPr>
      </w:pPr>
      <w:r w:rsidDel="00000000" w:rsidR="00000000" w:rsidRPr="00000000">
        <w:rPr>
          <w:rFonts w:ascii="Times New Roman" w:cs="Times New Roman" w:eastAsia="Times New Roman" w:hAnsi="Times New Roman"/>
          <w:b w:val="1"/>
          <w:color w:val="0e101a"/>
          <w:sz w:val="26"/>
          <w:szCs w:val="26"/>
          <w:rtl w:val="0"/>
        </w:rPr>
        <w:t xml:space="preserve">MaterialsAndParts</w:t>
      </w:r>
      <w:r w:rsidDel="00000000" w:rsidR="00000000" w:rsidRPr="00000000">
        <w:rPr>
          <w:rFonts w:ascii="Times New Roman" w:cs="Times New Roman" w:eastAsia="Times New Roman" w:hAnsi="Times New Roman"/>
          <w:color w:val="0e101a"/>
          <w:sz w:val="26"/>
          <w:szCs w:val="26"/>
          <w:rtl w:val="0"/>
        </w:rPr>
        <w:t xml:space="preserve"> </w:t>
      </w:r>
      <w:r w:rsidDel="00000000" w:rsidR="00000000" w:rsidRPr="00000000">
        <w:rPr>
          <w:rFonts w:ascii="Times New Roman" w:cs="Times New Roman" w:eastAsia="Times New Roman" w:hAnsi="Times New Roman"/>
          <w:b w:val="1"/>
          <w:color w:val="0e101a"/>
          <w:sz w:val="26"/>
          <w:szCs w:val="26"/>
          <w:rtl w:val="0"/>
        </w:rPr>
        <w:t xml:space="preserve">folder:</w:t>
      </w:r>
      <w:r w:rsidDel="00000000" w:rsidR="00000000" w:rsidRPr="00000000">
        <w:rPr>
          <w:rFonts w:ascii="Times New Roman" w:cs="Times New Roman" w:eastAsia="Times New Roman" w:hAnsi="Times New Roman"/>
          <w:color w:val="0e101a"/>
          <w:sz w:val="26"/>
          <w:szCs w:val="26"/>
          <w:rtl w:val="0"/>
        </w:rPr>
        <w:t xml:space="preserve"> contains the regions/masks for all the material phases and part instances saved as .png image. Each material phase and the part region is saved in this folder as a png, image. The name of the file corresponds to the instance index. All the pixels/cells inside the instance region have values larger than zero in this mask, while all cells/pixels not part of the instance will have values of zero. The best practice is to use all the pixels in the mask with values larger than 0 as the instance region.</w:t>
      </w:r>
    </w:p>
    <w:p w:rsidR="00000000" w:rsidDel="00000000" w:rsidP="00000000" w:rsidRDefault="00000000" w:rsidRPr="00000000" w14:paraId="0000004C">
      <w:pPr>
        <w:spacing w:before="240" w:line="240" w:lineRule="auto"/>
        <w:jc w:val="both"/>
        <w:rPr/>
      </w:pPr>
      <w:r w:rsidDel="00000000" w:rsidR="00000000" w:rsidRPr="00000000">
        <w:rPr>
          <w:rtl w:val="0"/>
        </w:rPr>
      </w:r>
    </w:p>
    <w:p w:rsidR="00000000" w:rsidDel="00000000" w:rsidP="00000000" w:rsidRDefault="00000000" w:rsidRPr="00000000" w14:paraId="0000004D">
      <w:pPr>
        <w:spacing w:before="240" w:line="240" w:lineRule="auto"/>
        <w:jc w:val="both"/>
        <w:rPr>
          <w:rFonts w:ascii="Times New Roman" w:cs="Times New Roman" w:eastAsia="Times New Roman" w:hAnsi="Times New Roman"/>
          <w:color w:val="0e101a"/>
          <w:sz w:val="26"/>
          <w:szCs w:val="26"/>
        </w:rPr>
      </w:pPr>
      <w:r w:rsidDel="00000000" w:rsidR="00000000" w:rsidRPr="00000000">
        <w:rPr>
          <w:rFonts w:ascii="Times New Roman" w:cs="Times New Roman" w:eastAsia="Times New Roman" w:hAnsi="Times New Roman"/>
          <w:color w:val="0e101a"/>
          <w:sz w:val="26"/>
          <w:szCs w:val="26"/>
          <w:rtl w:val="0"/>
        </w:rPr>
        <w:t xml:space="preserve">And more details...</w:t>
      </w:r>
    </w:p>
    <w:p w:rsidR="00000000" w:rsidDel="00000000" w:rsidP="00000000" w:rsidRDefault="00000000" w:rsidRPr="00000000" w14:paraId="0000004E">
      <w:pPr>
        <w:spacing w:before="240" w:line="240" w:lineRule="auto"/>
        <w:jc w:val="both"/>
        <w:rPr>
          <w:rFonts w:ascii="Times New Roman" w:cs="Times New Roman" w:eastAsia="Times New Roman" w:hAnsi="Times New Roman"/>
          <w:color w:val="0e101a"/>
          <w:sz w:val="26"/>
          <w:szCs w:val="26"/>
        </w:rPr>
      </w:pPr>
      <w:r w:rsidDel="00000000" w:rsidR="00000000" w:rsidRPr="00000000">
        <w:rPr>
          <w:rFonts w:ascii="Times New Roman" w:cs="Times New Roman" w:eastAsia="Times New Roman" w:hAnsi="Times New Roman"/>
          <w:color w:val="0e101a"/>
          <w:sz w:val="26"/>
          <w:szCs w:val="26"/>
          <w:rtl w:val="0"/>
        </w:rPr>
        <w:t xml:space="preserve">The value of the cells belonging to the instance mask reflects the overlap between this instance and other instances of other material; the values of the cell in the png mask are as follows:</w:t>
      </w:r>
    </w:p>
    <w:p w:rsidR="00000000" w:rsidDel="00000000" w:rsidP="00000000" w:rsidRDefault="00000000" w:rsidRPr="00000000" w14:paraId="0000004F">
      <w:pPr>
        <w:spacing w:before="240" w:line="240" w:lineRule="auto"/>
        <w:jc w:val="both"/>
        <w:rPr>
          <w:rFonts w:ascii="Times New Roman" w:cs="Times New Roman" w:eastAsia="Times New Roman" w:hAnsi="Times New Roman"/>
          <w:color w:val="0e101a"/>
          <w:sz w:val="26"/>
          <w:szCs w:val="26"/>
        </w:rPr>
      </w:pPr>
      <w:r w:rsidDel="00000000" w:rsidR="00000000" w:rsidRPr="00000000">
        <w:rPr>
          <w:rFonts w:ascii="Times New Roman" w:cs="Times New Roman" w:eastAsia="Times New Roman" w:hAnsi="Times New Roman"/>
          <w:color w:val="0e101a"/>
          <w:sz w:val="26"/>
          <w:szCs w:val="26"/>
          <w:rtl w:val="0"/>
        </w:rPr>
        <w:t xml:space="preserve">0: Not part of the material instance,</w:t>
      </w:r>
    </w:p>
    <w:p w:rsidR="00000000" w:rsidDel="00000000" w:rsidP="00000000" w:rsidRDefault="00000000" w:rsidRPr="00000000" w14:paraId="00000050">
      <w:pPr>
        <w:spacing w:before="240" w:line="240" w:lineRule="auto"/>
        <w:jc w:val="both"/>
        <w:rPr>
          <w:rFonts w:ascii="Times New Roman" w:cs="Times New Roman" w:eastAsia="Times New Roman" w:hAnsi="Times New Roman"/>
          <w:color w:val="0e101a"/>
          <w:sz w:val="26"/>
          <w:szCs w:val="26"/>
        </w:rPr>
      </w:pPr>
      <w:r w:rsidDel="00000000" w:rsidR="00000000" w:rsidRPr="00000000">
        <w:rPr>
          <w:rFonts w:ascii="Times New Roman" w:cs="Times New Roman" w:eastAsia="Times New Roman" w:hAnsi="Times New Roman"/>
          <w:color w:val="0e101a"/>
          <w:sz w:val="26"/>
          <w:szCs w:val="26"/>
          <w:rtl w:val="0"/>
        </w:rPr>
        <w:t xml:space="preserve">1: Cell is part of the material instance and does not overlap other material instances.</w:t>
      </w:r>
    </w:p>
    <w:p w:rsidR="00000000" w:rsidDel="00000000" w:rsidP="00000000" w:rsidRDefault="00000000" w:rsidRPr="00000000" w14:paraId="00000051">
      <w:pPr>
        <w:spacing w:before="240" w:line="240" w:lineRule="auto"/>
        <w:jc w:val="both"/>
        <w:rPr>
          <w:rFonts w:ascii="Times New Roman" w:cs="Times New Roman" w:eastAsia="Times New Roman" w:hAnsi="Times New Roman"/>
          <w:color w:val="0e101a"/>
          <w:sz w:val="26"/>
          <w:szCs w:val="26"/>
        </w:rPr>
      </w:pPr>
      <w:r w:rsidDel="00000000" w:rsidR="00000000" w:rsidRPr="00000000">
        <w:rPr>
          <w:rFonts w:ascii="Times New Roman" w:cs="Times New Roman" w:eastAsia="Times New Roman" w:hAnsi="Times New Roman"/>
          <w:color w:val="0e101a"/>
          <w:sz w:val="26"/>
          <w:szCs w:val="26"/>
          <w:rtl w:val="0"/>
        </w:rPr>
        <w:t xml:space="preserve">4: Cell is part of the material instance region that is overlapping another material instance and inside it.</w:t>
      </w:r>
    </w:p>
    <w:p w:rsidR="00000000" w:rsidDel="00000000" w:rsidP="00000000" w:rsidRDefault="00000000" w:rsidRPr="00000000" w14:paraId="00000052">
      <w:pPr>
        <w:spacing w:before="240" w:line="240" w:lineRule="auto"/>
        <w:jc w:val="both"/>
        <w:rPr>
          <w:rFonts w:ascii="Times New Roman" w:cs="Times New Roman" w:eastAsia="Times New Roman" w:hAnsi="Times New Roman"/>
          <w:color w:val="0e101a"/>
          <w:sz w:val="26"/>
          <w:szCs w:val="26"/>
        </w:rPr>
      </w:pPr>
      <w:r w:rsidDel="00000000" w:rsidR="00000000" w:rsidRPr="00000000">
        <w:rPr>
          <w:rFonts w:ascii="Times New Roman" w:cs="Times New Roman" w:eastAsia="Times New Roman" w:hAnsi="Times New Roman"/>
          <w:color w:val="0e101a"/>
          <w:sz w:val="26"/>
          <w:szCs w:val="26"/>
          <w:rtl w:val="0"/>
        </w:rPr>
        <w:t xml:space="preserve">5: Cell is part of the material instance region that is overlapping another material instance and contains it.</w:t>
      </w:r>
    </w:p>
    <w:p w:rsidR="00000000" w:rsidDel="00000000" w:rsidP="00000000" w:rsidRDefault="00000000" w:rsidRPr="00000000" w14:paraId="00000053">
      <w:pPr>
        <w:spacing w:before="240" w:line="240" w:lineRule="auto"/>
        <w:jc w:val="both"/>
        <w:rPr>
          <w:rFonts w:ascii="Times New Roman" w:cs="Times New Roman" w:eastAsia="Times New Roman" w:hAnsi="Times New Roman"/>
          <w:color w:val="0e101a"/>
          <w:sz w:val="26"/>
          <w:szCs w:val="26"/>
        </w:rPr>
      </w:pPr>
      <w:r w:rsidDel="00000000" w:rsidR="00000000" w:rsidRPr="00000000">
        <w:rPr>
          <w:rFonts w:ascii="Times New Roman" w:cs="Times New Roman" w:eastAsia="Times New Roman" w:hAnsi="Times New Roman"/>
          <w:color w:val="0e101a"/>
          <w:sz w:val="26"/>
          <w:szCs w:val="26"/>
          <w:rtl w:val="0"/>
        </w:rPr>
        <w:t xml:space="preserve">6: Cell is part of the material instance that is in front of another instance (this relation is partly annotated)</w:t>
      </w:r>
    </w:p>
    <w:p w:rsidR="00000000" w:rsidDel="00000000" w:rsidP="00000000" w:rsidRDefault="00000000" w:rsidRPr="00000000" w14:paraId="00000054">
      <w:pPr>
        <w:spacing w:before="240" w:line="240" w:lineRule="auto"/>
        <w:jc w:val="both"/>
        <w:rPr/>
      </w:pPr>
      <w:r w:rsidDel="00000000" w:rsidR="00000000" w:rsidRPr="00000000">
        <w:rPr>
          <w:rtl w:val="0"/>
        </w:rPr>
      </w:r>
    </w:p>
    <w:p w:rsidR="00000000" w:rsidDel="00000000" w:rsidP="00000000" w:rsidRDefault="00000000" w:rsidRPr="00000000" w14:paraId="00000055">
      <w:pPr>
        <w:spacing w:before="240" w:line="240" w:lineRule="auto"/>
        <w:jc w:val="both"/>
        <w:rPr>
          <w:rFonts w:ascii="Times New Roman" w:cs="Times New Roman" w:eastAsia="Times New Roman" w:hAnsi="Times New Roman"/>
          <w:color w:val="0e101a"/>
          <w:sz w:val="26"/>
          <w:szCs w:val="26"/>
        </w:rPr>
      </w:pPr>
      <w:r w:rsidDel="00000000" w:rsidR="00000000" w:rsidRPr="00000000">
        <w:rPr>
          <w:rFonts w:ascii="Times New Roman" w:cs="Times New Roman" w:eastAsia="Times New Roman" w:hAnsi="Times New Roman"/>
          <w:color w:val="0e101a"/>
          <w:sz w:val="26"/>
          <w:szCs w:val="26"/>
          <w:rtl w:val="0"/>
        </w:rPr>
        <w:t xml:space="preserve">7: Cell is part of the material instance that is beyond other material instance (this relation is partly annotated)</w:t>
      </w:r>
    </w:p>
    <w:p w:rsidR="00000000" w:rsidDel="00000000" w:rsidP="00000000" w:rsidRDefault="00000000" w:rsidRPr="00000000" w14:paraId="00000056">
      <w:pPr>
        <w:spacing w:before="240" w:line="240" w:lineRule="auto"/>
        <w:jc w:val="both"/>
        <w:rPr/>
      </w:pPr>
      <w:r w:rsidDel="00000000" w:rsidR="00000000" w:rsidRPr="00000000">
        <w:rPr>
          <w:rtl w:val="0"/>
        </w:rPr>
      </w:r>
    </w:p>
    <w:p w:rsidR="00000000" w:rsidDel="00000000" w:rsidP="00000000" w:rsidRDefault="00000000" w:rsidRPr="00000000" w14:paraId="00000057">
      <w:pPr>
        <w:spacing w:before="240" w:line="240" w:lineRule="auto"/>
        <w:jc w:val="both"/>
        <w:rPr>
          <w:rFonts w:ascii="Times New Roman" w:cs="Times New Roman" w:eastAsia="Times New Roman" w:hAnsi="Times New Roman"/>
          <w:color w:val="0e101a"/>
          <w:sz w:val="26"/>
          <w:szCs w:val="26"/>
        </w:rPr>
      </w:pPr>
      <w:r w:rsidDel="00000000" w:rsidR="00000000" w:rsidRPr="00000000">
        <w:rPr>
          <w:rFonts w:ascii="Times New Roman" w:cs="Times New Roman" w:eastAsia="Times New Roman" w:hAnsi="Times New Roman"/>
          <w:color w:val="0e101a"/>
          <w:sz w:val="26"/>
          <w:szCs w:val="26"/>
          <w:rtl w:val="0"/>
        </w:rPr>
        <w:t xml:space="preserve">For parts like cork and label, the only values are 1 (part of instance region) and 0 not in the instance regions.</w:t>
      </w:r>
    </w:p>
    <w:p w:rsidR="00000000" w:rsidDel="00000000" w:rsidP="00000000" w:rsidRDefault="00000000" w:rsidRPr="00000000" w14:paraId="00000058">
      <w:pPr>
        <w:spacing w:before="240" w:line="240" w:lineRule="auto"/>
        <w:jc w:val="both"/>
        <w:rPr>
          <w:rFonts w:ascii="Times New Roman" w:cs="Times New Roman" w:eastAsia="Times New Roman" w:hAnsi="Times New Roman"/>
          <w:color w:val="0e101a"/>
          <w:sz w:val="26"/>
          <w:szCs w:val="26"/>
        </w:rPr>
      </w:pPr>
      <w:r w:rsidDel="00000000" w:rsidR="00000000" w:rsidRPr="00000000">
        <w:rPr>
          <w:rFonts w:ascii="Times New Roman" w:cs="Times New Roman" w:eastAsia="Times New Roman" w:hAnsi="Times New Roman"/>
          <w:color w:val="0e101a"/>
          <w:sz w:val="26"/>
          <w:szCs w:val="26"/>
          <w:rtl w:val="0"/>
        </w:rPr>
        <w:t xml:space="preserve">The simplest practice is to use all the pixels in the mask with a value larger than 0 as the instance region.</w:t>
      </w:r>
    </w:p>
    <w:p w:rsidR="00000000" w:rsidDel="00000000" w:rsidP="00000000" w:rsidRDefault="00000000" w:rsidRPr="00000000" w14:paraId="00000059">
      <w:pPr>
        <w:spacing w:before="240" w:line="240" w:lineRule="auto"/>
        <w:jc w:val="both"/>
        <w:rPr/>
      </w:pPr>
      <w:r w:rsidDel="00000000" w:rsidR="00000000" w:rsidRPr="00000000">
        <w:rPr>
          <w:rtl w:val="0"/>
        </w:rPr>
      </w:r>
    </w:p>
    <w:p w:rsidR="00000000" w:rsidDel="00000000" w:rsidP="00000000" w:rsidRDefault="00000000" w:rsidRPr="00000000" w14:paraId="0000005A">
      <w:pPr>
        <w:spacing w:before="240" w:line="240" w:lineRule="auto"/>
        <w:jc w:val="both"/>
        <w:rPr/>
      </w:pPr>
      <w:r w:rsidDel="00000000" w:rsidR="00000000" w:rsidRPr="00000000">
        <w:rPr>
          <w:rtl w:val="0"/>
        </w:rPr>
      </w:r>
    </w:p>
    <w:p w:rsidR="00000000" w:rsidDel="00000000" w:rsidP="00000000" w:rsidRDefault="00000000" w:rsidRPr="00000000" w14:paraId="0000005B">
      <w:pPr>
        <w:spacing w:before="240" w:line="240"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b w:val="1"/>
          <w:sz w:val="26"/>
          <w:szCs w:val="26"/>
          <w:rtl w:val="0"/>
        </w:rPr>
        <w:t xml:space="preserve">Vessels</w:t>
      </w:r>
      <w:r w:rsidDel="00000000" w:rsidR="00000000" w:rsidRPr="00000000">
        <w:rPr>
          <w:rFonts w:ascii="Times New Roman" w:cs="Times New Roman" w:eastAsia="Times New Roman" w:hAnsi="Times New Roman"/>
          <w:sz w:val="26"/>
          <w:szCs w:val="26"/>
          <w:rtl w:val="0"/>
        </w:rPr>
        <w:t xml:space="preserve"> </w:t>
      </w:r>
      <w:r w:rsidDel="00000000" w:rsidR="00000000" w:rsidRPr="00000000">
        <w:rPr>
          <w:rFonts w:ascii="Times New Roman" w:cs="Times New Roman" w:eastAsia="Times New Roman" w:hAnsi="Times New Roman"/>
          <w:b w:val="1"/>
          <w:sz w:val="26"/>
          <w:szCs w:val="26"/>
          <w:rtl w:val="0"/>
        </w:rPr>
        <w:t xml:space="preserve">folder</w:t>
      </w:r>
      <w:r w:rsidDel="00000000" w:rsidR="00000000" w:rsidRPr="00000000">
        <w:rPr>
          <w:rFonts w:ascii="Times New Roman" w:cs="Times New Roman" w:eastAsia="Times New Roman" w:hAnsi="Times New Roman"/>
          <w:sz w:val="26"/>
          <w:szCs w:val="26"/>
          <w:rtl w:val="0"/>
        </w:rPr>
        <w:t xml:space="preserve"> Contain the regions/masks for all the Vessel instances in the image saved as a one channel .png image. The masks for each vessel instance is saved in this folder as a distinct png image. All the pixels/cells belonging inside the vessel instance region have values larger than zero., while the value of all cells/pixels not part of the instance will have values of zero. The name of the mask is the instance index.</w:t>
      </w:r>
    </w:p>
    <w:p w:rsidR="00000000" w:rsidDel="00000000" w:rsidP="00000000" w:rsidRDefault="00000000" w:rsidRPr="00000000" w14:paraId="0000005C">
      <w:pPr>
        <w:spacing w:before="240" w:line="240"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Cells value in the instance masks are:</w:t>
      </w:r>
    </w:p>
    <w:p w:rsidR="00000000" w:rsidDel="00000000" w:rsidP="00000000" w:rsidRDefault="00000000" w:rsidRPr="00000000" w14:paraId="0000005D">
      <w:pPr>
        <w:spacing w:before="240" w:line="240" w:lineRule="auto"/>
        <w:jc w:val="both"/>
        <w:rPr/>
      </w:pPr>
      <w:r w:rsidDel="00000000" w:rsidR="00000000" w:rsidRPr="00000000">
        <w:rPr>
          <w:rtl w:val="0"/>
        </w:rPr>
      </w:r>
    </w:p>
    <w:p w:rsidR="00000000" w:rsidDel="00000000" w:rsidP="00000000" w:rsidRDefault="00000000" w:rsidRPr="00000000" w14:paraId="0000005E">
      <w:pPr>
        <w:spacing w:before="240" w:line="240"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0: Not part of the vessel instance,</w:t>
      </w:r>
    </w:p>
    <w:p w:rsidR="00000000" w:rsidDel="00000000" w:rsidP="00000000" w:rsidRDefault="00000000" w:rsidRPr="00000000" w14:paraId="0000005F">
      <w:pPr>
        <w:spacing w:before="240" w:line="240"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1: Cell is part of the vessel instance and does not overlap other vessel instances.</w:t>
      </w:r>
    </w:p>
    <w:p w:rsidR="00000000" w:rsidDel="00000000" w:rsidP="00000000" w:rsidRDefault="00000000" w:rsidRPr="00000000" w14:paraId="00000060">
      <w:pPr>
        <w:spacing w:before="240" w:line="240"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4: Cell is part of the vessel instance region that is overlapping another vessel instance and inside it.</w:t>
      </w:r>
    </w:p>
    <w:p w:rsidR="00000000" w:rsidDel="00000000" w:rsidP="00000000" w:rsidRDefault="00000000" w:rsidRPr="00000000" w14:paraId="00000061">
      <w:pPr>
        <w:spacing w:before="240" w:line="240"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5: Cell is part of the vessel instance region that is overlapping another vessel instance and contains it.</w:t>
      </w:r>
    </w:p>
    <w:p w:rsidR="00000000" w:rsidDel="00000000" w:rsidP="00000000" w:rsidRDefault="00000000" w:rsidRPr="00000000" w14:paraId="00000062">
      <w:pPr>
        <w:spacing w:before="240" w:line="240"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6: Cell is part of the vessel instance that is in front of other instance</w:t>
      </w:r>
    </w:p>
    <w:p w:rsidR="00000000" w:rsidDel="00000000" w:rsidP="00000000" w:rsidRDefault="00000000" w:rsidRPr="00000000" w14:paraId="00000063">
      <w:pPr>
        <w:spacing w:before="240" w:line="240"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7: Cell is part of the vessel instance that is beyond other vessel instance.</w:t>
      </w:r>
    </w:p>
    <w:p w:rsidR="00000000" w:rsidDel="00000000" w:rsidP="00000000" w:rsidRDefault="00000000" w:rsidRPr="00000000" w14:paraId="00000064">
      <w:pPr>
        <w:spacing w:before="240" w:line="240" w:lineRule="auto"/>
        <w:jc w:val="both"/>
        <w:rPr/>
      </w:pPr>
      <w:r w:rsidDel="00000000" w:rsidR="00000000" w:rsidRPr="00000000">
        <w:rPr>
          <w:rtl w:val="0"/>
        </w:rPr>
      </w:r>
    </w:p>
    <w:p w:rsidR="00000000" w:rsidDel="00000000" w:rsidP="00000000" w:rsidRDefault="00000000" w:rsidRPr="00000000" w14:paraId="00000065">
      <w:pPr>
        <w:spacing w:before="240" w:line="240" w:lineRule="auto"/>
        <w:jc w:val="both"/>
        <w:rPr/>
      </w:pPr>
      <w:r w:rsidDel="00000000" w:rsidR="00000000" w:rsidRPr="00000000">
        <w:rPr>
          <w:rtl w:val="0"/>
        </w:rPr>
      </w:r>
    </w:p>
    <w:p w:rsidR="00000000" w:rsidDel="00000000" w:rsidP="00000000" w:rsidRDefault="00000000" w:rsidRPr="00000000" w14:paraId="00000066">
      <w:pPr>
        <w:spacing w:before="240" w:line="240"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The simplest practice is to use all the pixels in the mask with a value larger than 0 as the instance region.</w:t>
      </w:r>
    </w:p>
    <w:p w:rsidR="00000000" w:rsidDel="00000000" w:rsidP="00000000" w:rsidRDefault="00000000" w:rsidRPr="00000000" w14:paraId="00000067">
      <w:pPr>
        <w:spacing w:before="240" w:line="240" w:lineRule="auto"/>
        <w:jc w:val="both"/>
        <w:rPr/>
      </w:pPr>
      <w:r w:rsidDel="00000000" w:rsidR="00000000" w:rsidRPr="00000000">
        <w:rPr>
          <w:rtl w:val="0"/>
        </w:rPr>
      </w:r>
    </w:p>
    <w:p w:rsidR="00000000" w:rsidDel="00000000" w:rsidP="00000000" w:rsidRDefault="00000000" w:rsidRPr="00000000" w14:paraId="00000068">
      <w:pPr>
        <w:spacing w:before="240" w:line="240" w:lineRule="auto"/>
        <w:jc w:val="both"/>
        <w:rPr/>
      </w:pPr>
      <w:r w:rsidDel="00000000" w:rsidR="00000000" w:rsidRPr="00000000">
        <w:rPr>
          <w:rtl w:val="0"/>
        </w:rPr>
      </w:r>
    </w:p>
    <w:p w:rsidR="00000000" w:rsidDel="00000000" w:rsidP="00000000" w:rsidRDefault="00000000" w:rsidRPr="00000000" w14:paraId="00000069">
      <w:pPr>
        <w:pStyle w:val="Heading1"/>
        <w:keepNext w:val="0"/>
        <w:keepLines w:val="0"/>
        <w:spacing w:before="480" w:line="240" w:lineRule="auto"/>
        <w:jc w:val="both"/>
        <w:rPr>
          <w:rFonts w:ascii="Times New Roman" w:cs="Times New Roman" w:eastAsia="Times New Roman" w:hAnsi="Times New Roman"/>
          <w:b w:val="1"/>
          <w:sz w:val="46"/>
          <w:szCs w:val="46"/>
        </w:rPr>
      </w:pPr>
      <w:bookmarkStart w:colFirst="0" w:colLast="0" w:name="_oeeu5srqj1ai" w:id="11"/>
      <w:bookmarkEnd w:id="11"/>
      <w:r w:rsidDel="00000000" w:rsidR="00000000" w:rsidRPr="00000000">
        <w:rPr>
          <w:rFonts w:ascii="Times New Roman" w:cs="Times New Roman" w:eastAsia="Times New Roman" w:hAnsi="Times New Roman"/>
          <w:b w:val="1"/>
          <w:sz w:val="46"/>
          <w:szCs w:val="46"/>
          <w:rtl w:val="0"/>
        </w:rPr>
        <w:t xml:space="preserve">8. Semantic maps structure</w:t>
      </w:r>
    </w:p>
    <w:p w:rsidR="00000000" w:rsidDel="00000000" w:rsidP="00000000" w:rsidRDefault="00000000" w:rsidRPr="00000000" w14:paraId="0000006A">
      <w:pPr>
        <w:spacing w:before="24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Semantic maps are regions/pixels of the image that correspond to specific classes and are saved as png images. The semantic maps for the full image are saved in the SemanticMaps\FullImage subfolder. The semantic maps for the content of each vessel are saved in</w:t>
      </w:r>
      <w:r w:rsidDel="00000000" w:rsidR="00000000" w:rsidRPr="00000000">
        <w:rPr>
          <w:rFonts w:ascii="Times New Roman" w:cs="Times New Roman" w:eastAsia="Times New Roman" w:hAnsi="Times New Roman"/>
          <w:b w:val="1"/>
          <w:i w:val="1"/>
          <w:rtl w:val="0"/>
        </w:rPr>
        <w:t xml:space="preserve"> SemanticMaps\PerVessel\Vesselindx</w:t>
      </w:r>
      <w:r w:rsidDel="00000000" w:rsidR="00000000" w:rsidRPr="00000000">
        <w:rPr>
          <w:rFonts w:ascii="Times New Roman" w:cs="Times New Roman" w:eastAsia="Times New Roman" w:hAnsi="Times New Roman"/>
          <w:rtl w:val="0"/>
        </w:rPr>
        <w:t xml:space="preserve"> subfolder. For example, the file </w:t>
      </w:r>
      <w:r w:rsidDel="00000000" w:rsidR="00000000" w:rsidRPr="00000000">
        <w:rPr>
          <w:rFonts w:ascii="Times New Roman" w:cs="Times New Roman" w:eastAsia="Times New Roman" w:hAnsi="Times New Roman"/>
          <w:b w:val="1"/>
          <w:i w:val="1"/>
          <w:rtl w:val="0"/>
        </w:rPr>
        <w:t xml:space="preserve">SemanticMaps\FullImage\Liquid.png</w:t>
      </w:r>
      <w:r w:rsidDel="00000000" w:rsidR="00000000" w:rsidRPr="00000000">
        <w:rPr>
          <w:rFonts w:ascii="Times New Roman" w:cs="Times New Roman" w:eastAsia="Times New Roman" w:hAnsi="Times New Roman"/>
          <w:rtl w:val="0"/>
        </w:rPr>
        <w:t xml:space="preserve"> cover all the region of the image that contains liquids, while the file </w:t>
      </w:r>
      <w:r w:rsidDel="00000000" w:rsidR="00000000" w:rsidRPr="00000000">
        <w:rPr>
          <w:rFonts w:ascii="Times New Roman" w:cs="Times New Roman" w:eastAsia="Times New Roman" w:hAnsi="Times New Roman"/>
          <w:b w:val="1"/>
          <w:i w:val="1"/>
          <w:rtl w:val="0"/>
        </w:rPr>
        <w:t xml:space="preserve">SemanticMaps\PerVessel\3\Liquid.pn</w:t>
      </w:r>
      <w:r w:rsidDel="00000000" w:rsidR="00000000" w:rsidRPr="00000000">
        <w:rPr>
          <w:rFonts w:ascii="Times New Roman" w:cs="Times New Roman" w:eastAsia="Times New Roman" w:hAnsi="Times New Roman"/>
          <w:b w:val="1"/>
          <w:rtl w:val="0"/>
        </w:rPr>
        <w:t xml:space="preserve">g</w:t>
      </w:r>
      <w:r w:rsidDel="00000000" w:rsidR="00000000" w:rsidRPr="00000000">
        <w:rPr>
          <w:rFonts w:ascii="Times New Roman" w:cs="Times New Roman" w:eastAsia="Times New Roman" w:hAnsi="Times New Roman"/>
          <w:rtl w:val="0"/>
        </w:rPr>
        <w:t xml:space="preserve"> will cover all the region in vessel 3 that contain liquid.</w:t>
      </w:r>
    </w:p>
    <w:p w:rsidR="00000000" w:rsidDel="00000000" w:rsidP="00000000" w:rsidRDefault="00000000" w:rsidRPr="00000000" w14:paraId="0000006B">
      <w:pPr>
        <w:spacing w:before="24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Semantic maps .png maps detail structure.</w:t>
      </w:r>
    </w:p>
    <w:p w:rsidR="00000000" w:rsidDel="00000000" w:rsidP="00000000" w:rsidRDefault="00000000" w:rsidRPr="00000000" w14:paraId="0000006C">
      <w:pPr>
        <w:spacing w:before="240" w:line="240" w:lineRule="auto"/>
        <w:rPr>
          <w:rFonts w:ascii="Times New Roman" w:cs="Times New Roman" w:eastAsia="Times New Roman" w:hAnsi="Times New Roman"/>
          <w:color w:val="0e101a"/>
        </w:rPr>
      </w:pPr>
      <w:r w:rsidDel="00000000" w:rsidR="00000000" w:rsidRPr="00000000">
        <w:rPr>
          <w:rFonts w:ascii="Times New Roman" w:cs="Times New Roman" w:eastAsia="Times New Roman" w:hAnsi="Times New Roman"/>
          <w:color w:val="0e101a"/>
          <w:rtl w:val="0"/>
        </w:rPr>
        <w:t xml:space="preserve">The semantic map for each class is saved as an RGB image with 3 channels.</w:t>
      </w:r>
    </w:p>
    <w:p w:rsidR="00000000" w:rsidDel="00000000" w:rsidP="00000000" w:rsidRDefault="00000000" w:rsidRPr="00000000" w14:paraId="0000006D">
      <w:pPr>
        <w:spacing w:before="240" w:line="240" w:lineRule="auto"/>
        <w:rPr>
          <w:rFonts w:ascii="Times New Roman" w:cs="Times New Roman" w:eastAsia="Times New Roman" w:hAnsi="Times New Roman"/>
          <w:color w:val="0e101a"/>
        </w:rPr>
      </w:pPr>
      <w:r w:rsidDel="00000000" w:rsidR="00000000" w:rsidRPr="00000000">
        <w:rPr>
          <w:rFonts w:ascii="Times New Roman" w:cs="Times New Roman" w:eastAsia="Times New Roman" w:hAnsi="Times New Roman"/>
          <w:b w:val="1"/>
          <w:color w:val="0e101a"/>
          <w:rtl w:val="0"/>
        </w:rPr>
        <w:t xml:space="preserve">Blue channel:</w:t>
      </w:r>
      <w:r w:rsidDel="00000000" w:rsidR="00000000" w:rsidRPr="00000000">
        <w:rPr>
          <w:rFonts w:ascii="Times New Roman" w:cs="Times New Roman" w:eastAsia="Times New Roman" w:hAnsi="Times New Roman"/>
          <w:color w:val="0e101a"/>
          <w:rtl w:val="0"/>
        </w:rPr>
        <w:t xml:space="preserve"> Pixels belonging to the class have values of 1, pixels not belonging to the class have a value of zero (For all practical, purposes this channel should be used as the semantic map).</w:t>
      </w:r>
    </w:p>
    <w:p w:rsidR="00000000" w:rsidDel="00000000" w:rsidP="00000000" w:rsidRDefault="00000000" w:rsidRPr="00000000" w14:paraId="0000006E">
      <w:pPr>
        <w:spacing w:before="240" w:line="240" w:lineRule="auto"/>
        <w:rPr>
          <w:rFonts w:ascii="Times New Roman" w:cs="Times New Roman" w:eastAsia="Times New Roman" w:hAnsi="Times New Roman"/>
          <w:color w:val="0e101a"/>
        </w:rPr>
      </w:pPr>
      <w:r w:rsidDel="00000000" w:rsidR="00000000" w:rsidRPr="00000000">
        <w:rPr>
          <w:rFonts w:ascii="Times New Roman" w:cs="Times New Roman" w:eastAsia="Times New Roman" w:hAnsi="Times New Roman"/>
          <w:b w:val="1"/>
          <w:color w:val="0e101a"/>
          <w:rtl w:val="0"/>
        </w:rPr>
        <w:t xml:space="preserve">Green channel:</w:t>
      </w:r>
      <w:r w:rsidDel="00000000" w:rsidR="00000000" w:rsidRPr="00000000">
        <w:rPr>
          <w:rFonts w:ascii="Times New Roman" w:cs="Times New Roman" w:eastAsia="Times New Roman" w:hAnsi="Times New Roman"/>
          <w:color w:val="0e101a"/>
          <w:rtl w:val="0"/>
        </w:rPr>
        <w:t xml:space="preserve"> Pixels not belonging to the class have values of 0. Pixels belonging to the class have a value of 1. If the material is inside another material or vessel inside another vessel, the value is 4. If the material belonging to this class is in front of another material or vessel in front of another vessel, the value in this cell is 6.</w:t>
      </w:r>
    </w:p>
    <w:p w:rsidR="00000000" w:rsidDel="00000000" w:rsidP="00000000" w:rsidRDefault="00000000" w:rsidRPr="00000000" w14:paraId="0000006F">
      <w:pPr>
        <w:spacing w:before="240" w:line="240" w:lineRule="auto"/>
        <w:rPr>
          <w:rFonts w:ascii="Times New Roman" w:cs="Times New Roman" w:eastAsia="Times New Roman" w:hAnsi="Times New Roman"/>
          <w:color w:val="0e101a"/>
        </w:rPr>
      </w:pPr>
      <w:r w:rsidDel="00000000" w:rsidR="00000000" w:rsidRPr="00000000">
        <w:rPr>
          <w:rFonts w:ascii="Times New Roman" w:cs="Times New Roman" w:eastAsia="Times New Roman" w:hAnsi="Times New Roman"/>
          <w:b w:val="1"/>
          <w:color w:val="0e101a"/>
          <w:rtl w:val="0"/>
        </w:rPr>
        <w:t xml:space="preserve">Red channel</w:t>
      </w:r>
      <w:r w:rsidDel="00000000" w:rsidR="00000000" w:rsidRPr="00000000">
        <w:rPr>
          <w:rFonts w:ascii="Times New Roman" w:cs="Times New Roman" w:eastAsia="Times New Roman" w:hAnsi="Times New Roman"/>
          <w:color w:val="0e101a"/>
          <w:rtl w:val="0"/>
        </w:rPr>
        <w:t xml:space="preserve">: Contain properties. For Vessels and parts, this channel is identical to the blue channel. For materials, if the specific material in this region is scattered, the cell will have a value of 20. If the material in this region is stuck to the vessel surface (not filling volume), the cell will have a value of 30. Finally, if the material is both scattered and on the surface of the vessel, the cell will have a value of 40. If the cell does not contain the class, it will have a value of 0, and if it contains the class with no specific properties (fill volume), it will have a value of 1.</w:t>
      </w:r>
    </w:p>
    <w:p w:rsidR="00000000" w:rsidDel="00000000" w:rsidP="00000000" w:rsidRDefault="00000000" w:rsidRPr="00000000" w14:paraId="00000070">
      <w:pPr>
        <w:spacing w:before="240" w:line="240" w:lineRule="auto"/>
        <w:rPr>
          <w:rFonts w:ascii="Times New Roman" w:cs="Times New Roman" w:eastAsia="Times New Roman" w:hAnsi="Times New Roman"/>
          <w:b w:val="1"/>
          <w:color w:val="0e101a"/>
          <w:sz w:val="50"/>
          <w:szCs w:val="50"/>
        </w:rPr>
      </w:pPr>
      <w:r w:rsidDel="00000000" w:rsidR="00000000" w:rsidRPr="00000000">
        <w:rPr>
          <w:rFonts w:ascii="Times New Roman" w:cs="Times New Roman" w:eastAsia="Times New Roman" w:hAnsi="Times New Roman"/>
          <w:b w:val="1"/>
          <w:color w:val="0e101a"/>
          <w:sz w:val="50"/>
          <w:szCs w:val="50"/>
          <w:rtl w:val="0"/>
        </w:rPr>
        <w:t xml:space="preserve">Dataset Annotation </w:t>
      </w:r>
    </w:p>
    <w:p w:rsidR="00000000" w:rsidDel="00000000" w:rsidP="00000000" w:rsidRDefault="00000000" w:rsidRPr="00000000" w14:paraId="00000071">
      <w:pPr>
        <w:spacing w:before="240" w:line="240" w:lineRule="auto"/>
        <w:rPr>
          <w:rFonts w:ascii="Times New Roman" w:cs="Times New Roman" w:eastAsia="Times New Roman" w:hAnsi="Times New Roman"/>
          <w:color w:val="0e101a"/>
        </w:rPr>
      </w:pPr>
      <w:r w:rsidDel="00000000" w:rsidR="00000000" w:rsidRPr="00000000">
        <w:rPr>
          <w:rFonts w:ascii="Times New Roman" w:cs="Times New Roman" w:eastAsia="Times New Roman" w:hAnsi="Times New Roman"/>
          <w:color w:val="0e101a"/>
          <w:rtl w:val="0"/>
        </w:rPr>
        <w:t xml:space="preserve">Dataset was annotated by Mor Bismuth.</w:t>
      </w:r>
    </w:p>
    <w:p w:rsidR="00000000" w:rsidDel="00000000" w:rsidP="00000000" w:rsidRDefault="00000000" w:rsidRPr="00000000" w14:paraId="00000072">
      <w:pPr>
        <w:spacing w:before="240" w:line="240" w:lineRule="auto"/>
        <w:rPr>
          <w:rFonts w:ascii="Times New Roman" w:cs="Times New Roman" w:eastAsia="Times New Roman" w:hAnsi="Times New Roman"/>
          <w:color w:val="0e101a"/>
        </w:rPr>
      </w:pPr>
      <w:r w:rsidDel="00000000" w:rsidR="00000000" w:rsidRPr="00000000">
        <w:rPr>
          <w:rFonts w:ascii="Times New Roman" w:cs="Times New Roman" w:eastAsia="Times New Roman" w:hAnsi="Times New Roman"/>
          <w:color w:val="0e101a"/>
          <w:rtl w:val="0"/>
        </w:rPr>
        <w:t xml:space="preserve">Annotation was done using the VGG  VIA annotator: </w:t>
      </w:r>
    </w:p>
    <w:p w:rsidR="00000000" w:rsidDel="00000000" w:rsidP="00000000" w:rsidRDefault="00000000" w:rsidRPr="00000000" w14:paraId="00000073">
      <w:pPr>
        <w:spacing w:before="240" w:line="240" w:lineRule="auto"/>
        <w:rPr>
          <w:rFonts w:ascii="Times New Roman" w:cs="Times New Roman" w:eastAsia="Times New Roman" w:hAnsi="Times New Roman"/>
          <w:color w:val="0e101a"/>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